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6B4" w:rsidRPr="00456597" w:rsidRDefault="00AB4C4E" w:rsidP="006D7F2B">
      <w:pPr>
        <w:pStyle w:val="Textopadro"/>
        <w:ind w:left="-284" w:right="-2" w:firstLine="0"/>
        <w:rPr>
          <w:b/>
          <w:smallCaps/>
          <w:noProof/>
          <w:sz w:val="36"/>
        </w:rPr>
      </w:pPr>
      <w:r w:rsidRPr="00AB4C4E">
        <w:rPr>
          <w:noProof/>
          <w:snapToGrid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449" o:spid="_x0000_s1026" type="#_x0000_t202" style="position:absolute;left:0;text-align:left;margin-left:274.2pt;margin-top:511.25pt;width:299.15pt;height:63pt;z-index:25169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RqOTQMAADIHAAAOAAAAZHJzL2Uyb0RvYy54bWysVdmO2zYUfS+QfyD4rpFky9aC0QS2xy4K&#10;TNoCk6LPtERJRChSJWnLk6D/3ktSXmaahyCJDQhcLi/POXfh/ftTz9GRKs2kKHF8F2FERSVrJtoS&#10;//VxF2QYaUNETbgUtMQvVOP3D+9+uR+Hgs5kJ3lNFQInQhfjUOLOmKEIQ111tCf6Tg5UwGYjVU8M&#10;TFUb1oqM4L3n4SyKluEoVT0oWVGtYfXRb+IH579paGX+aBpNDeIlBmzGfZX77u03fLgnRavI0LFq&#10;gkG+A0VPmIBLL64eiSHooNj/XPWsUlLLxtxVsg9l07CKOg7AJo7esHnuyEAdFxBHDxeZ9M9zW/1+&#10;/FMhVpd4nmAkSA8x+khPBq3lCaVJkluFxkEXYPg8gKk5wQ5E2rHVw5OsPmkk5KYjoqUrpeTYUVID&#10;wtieDG+Oej/aOtmPH2QNN5GDkc7RqVG9lQ8EQeAdIvVyiY5FU8HiPM3zeQ4oK9jLIpDLhS8kxfn0&#10;oLT5lcoe2UGJFUTfeSfHJ20sGlKcTaZY1TvGOVLS/M1M5+Q+U2s1nHFWGg0S+ESesWr3G67QkdiE&#10;cj9/BR864leXgNPJBtdpb+6ubvWtO0APv2/1OQe+Z7ZvfcI1F7CcCQSBsGiRrginEFgfCJeajq5F&#10;wYX9Cmnpe2H8CnUl49UiBSg/iWBj4NL5Sx7Pkmg9y4PdMkuDZJcsgjyNsiCK83W+jJI8edz9a2nF&#10;SdGxuqbiiQl6Lq04+bbUnYrcF4UrLjSWOF/MFl4xydmFy6THq5B4TvrWrGcGOg1nvUueSU5S2Gzd&#10;ihoOkMIQxv04fA3fxQ80sEZXKVa7RZQm8yxI08U8SObbKFhnu02w2sTLZbpdb9bb+LUUWyev/nE1&#10;HJBzrOxEHoDdc1ePqGY29+MoTZdzDDNodnGW22SDnCC8hTZdGYXfJP1XMjGL7P9tdi+co0nfm+y+&#10;APBaXbHdSDnRv6oJqXvOMdcpbHPwbcKc9ie4xLaPvaxfoGdAkbq0hscGBp1UnzEaoXGXWP9zIIpi&#10;xH8TUKd5nCS207tJNoPCAa63O3s3sWKICtyU2JyHG+NfhsOgWNtZFR17IVfQpxrmWsgVEdCwE2jM&#10;jtD0iNjOfzt3Vten7uE/AAAA//8DAFBLAwQUAAYACAAAACEArl7Bl+EAAAAOAQAADwAAAGRycy9k&#10;b3ducmV2LnhtbEyPTU+DQBCG7yb+h82YeLNLKVSCLI0f0cTeRGvibcqOQGRnCbul+O/detHbTN4n&#10;7zxTbGbTi4lG11lWsFxEIIhrqztuFLy9Pl5lIJxH1thbJgXf5GBTnp8VmGt75BeaKt+IUMIuRwWt&#10;90MupatbMugWdiAO2acdDfqwjo3UIx5DuellHEVrabDjcKHFge5bqr+qg1HwUe227wZH/XyXbndP&#10;SCszPayUuryYb29AeJr9Hwwn/aAOZXDa2wNrJ3oFaZIlAQ1BFMcpiBOyTNbXIPa/U5aCLAv5/43y&#10;BwAA//8DAFBLAQItABQABgAIAAAAIQC2gziS/gAAAOEBAAATAAAAAAAAAAAAAAAAAAAAAABbQ29u&#10;dGVudF9UeXBlc10ueG1sUEsBAi0AFAAGAAgAAAAhADj9If/WAAAAlAEAAAsAAAAAAAAAAAAAAAAA&#10;LwEAAF9yZWxzLy5yZWxzUEsBAi0AFAAGAAgAAAAhANINGo5NAwAAMgcAAA4AAAAAAAAAAAAAAAAA&#10;LgIAAGRycy9lMm9Eb2MueG1sUEsBAi0AFAAGAAgAAAAhAK5ewZfhAAAADgEAAA8AAAAAAAAAAAAA&#10;AAAApwUAAGRycy9kb3ducmV2LnhtbFBLBQYAAAAABAAEAPMAAAC1BgAAAAA=&#10;" fillcolor="black" stroked="f">
            <v:fill opacity="44563f" color2="black" o:opacity2="24903f" rotate="t" angle="90" focus="100%" type="gradient"/>
            <v:shadow opacity=".5" offset="6pt,-6pt"/>
            <v:textbox inset=",2.3mm,,0">
              <w:txbxContent>
                <w:p w:rsidR="003108BE" w:rsidRPr="00667290" w:rsidRDefault="003108BE" w:rsidP="008C007A">
                  <w:pPr>
                    <w:spacing w:after="0" w:line="240" w:lineRule="auto"/>
                    <w:ind w:left="28"/>
                    <w:rPr>
                      <w:b/>
                      <w:color w:val="FFFFFF"/>
                      <w:sz w:val="32"/>
                      <w:szCs w:val="34"/>
                    </w:rPr>
                  </w:pPr>
                  <w:r w:rsidRPr="00667290">
                    <w:rPr>
                      <w:b/>
                      <w:color w:val="FFFFFF"/>
                      <w:sz w:val="32"/>
                      <w:szCs w:val="34"/>
                    </w:rPr>
                    <w:t>RELATÓRIO SINTÉTICO DE FISCALIZAÇÃO</w:t>
                  </w:r>
                </w:p>
                <w:p w:rsidR="003108BE" w:rsidRPr="00667290" w:rsidRDefault="003108BE" w:rsidP="008C007A">
                  <w:pPr>
                    <w:spacing w:after="0" w:line="240" w:lineRule="auto"/>
                    <w:ind w:left="28"/>
                    <w:rPr>
                      <w:b/>
                      <w:color w:val="FFFFFF"/>
                      <w:sz w:val="28"/>
                    </w:rPr>
                  </w:pPr>
                  <w:r w:rsidRPr="00667290">
                    <w:rPr>
                      <w:b/>
                      <w:color w:val="FFFFFF"/>
                      <w:sz w:val="28"/>
                    </w:rPr>
                    <w:t xml:space="preserve">Expansão Norte da Linha 1 – TRENSURB </w:t>
                  </w:r>
                </w:p>
                <w:p w:rsidR="003108BE" w:rsidRPr="00667290" w:rsidRDefault="003108BE" w:rsidP="00D80AA4">
                  <w:pPr>
                    <w:spacing w:after="0" w:line="240" w:lineRule="auto"/>
                    <w:ind w:left="28"/>
                    <w:jc w:val="right"/>
                    <w:rPr>
                      <w:color w:val="FFFFFF"/>
                      <w:sz w:val="40"/>
                    </w:rPr>
                  </w:pPr>
                  <w:r>
                    <w:rPr>
                      <w:color w:val="FFFFFF"/>
                      <w:sz w:val="40"/>
                    </w:rPr>
                    <w:t>Setembro 2013</w:t>
                  </w:r>
                  <w:proofErr w:type="gramStart"/>
                  <w:r w:rsidRPr="00667290">
                    <w:rPr>
                      <w:color w:val="FFFFFF"/>
                      <w:sz w:val="40"/>
                    </w:rPr>
                    <w:t xml:space="preserve">  </w:t>
                  </w:r>
                </w:p>
                <w:proofErr w:type="gramEnd"/>
              </w:txbxContent>
            </v:textbox>
          </v:shape>
        </w:pict>
      </w:r>
      <w:r w:rsidR="00660BDE">
        <w:rPr>
          <w:noProof/>
          <w:snapToGrid/>
        </w:rPr>
        <w:drawing>
          <wp:anchor distT="0" distB="0" distL="114300" distR="114300" simplePos="0" relativeHeight="251875840" behindDoc="1" locked="0" layoutInCell="1" allowOverlap="1">
            <wp:simplePos x="0" y="0"/>
            <wp:positionH relativeFrom="column">
              <wp:posOffset>-293674</wp:posOffset>
            </wp:positionH>
            <wp:positionV relativeFrom="paragraph">
              <wp:posOffset>-798830</wp:posOffset>
            </wp:positionV>
            <wp:extent cx="7580189" cy="10735329"/>
            <wp:effectExtent l="0" t="0" r="1905" b="8890"/>
            <wp:wrapNone/>
            <wp:docPr id="2" name="Imagem 2" descr="D:\FISCALIZAÇÃO\1_Coordenação de Planejamento\1_Relatórios\2_Relatório Sintético de Fiscalização\2013\10 - outubro\subsídeo\F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SCALIZAÇÃO\1_Coordenação de Planejamento\1_Relatórios\2_Relatório Sintético de Fiscalização\2013\10 - outubro\subsídeo\FOTO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189" cy="1073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4FB4" w:rsidRPr="00984FB4">
        <w:rPr>
          <w:rFonts w:ascii="Times New Roman" w:hAnsi="Times New Roman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  <w:r w:rsidR="00784AFA" w:rsidRPr="00784AFA">
        <w:rPr>
          <w:rFonts w:ascii="Times New Roman" w:hAnsi="Times New Roman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9493A">
        <w:rPr>
          <w:noProof/>
          <w:snapToGrid/>
        </w:rPr>
        <w:t xml:space="preserve"> </w:t>
      </w:r>
      <w:r w:rsidR="00C851B2" w:rsidRPr="00C851B2">
        <w:rPr>
          <w:noProof/>
          <w:snapToGrid/>
        </w:rPr>
        <w:t xml:space="preserve"> </w:t>
      </w:r>
      <w:r w:rsidRPr="00AB4C4E">
        <w:rPr>
          <w:noProof/>
          <w:snapToGrid/>
        </w:rPr>
        <w:pict>
          <v:oval id="Oval 7545" o:spid="_x0000_s1027" style="position:absolute;left:0;text-align:left;margin-left:535.05pt;margin-top:-215.5pt;width:17.65pt;height:17.6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NQCcQIAAPUEAAAOAAAAZHJzL2Uyb0RvYy54bWysVNtu3CAQfa/Uf0C8b3yRnayteKNculWl&#10;tImU9gNYg9eomKHArjet+u8d8DpN2peoqh/wAMMwZ84Zzi8OgyJ7YZ0E3dDsJKVE6Ba41NuGfvm8&#10;XiwpcZ5pzhRo0dBH4ejF6u2b89HUIoceFBeWYBDt6tE0tPfe1Eni2l4MzJ2AERo3O7AD8zi124Rb&#10;NmL0QSV5mp4mI1huLLTCOVy9mTbpKsbvOtH6u65zwhPVUMzNx9HGcRPGZHXO6q1lppftMQ32D1kM&#10;TGq89CnUDfOM7Kz8K9QgWwsOOn/SwpBA18lWRAyIJkv/QPPQMyMiFiyOM09lcv8vbPtpf2+J5Mhd&#10;TolmA3J0t2eKnJVFGaozGlej04O5twGfM7fQfnVEw3XP9FZcWgtjLxjHnLLgn7w4ECYOj5LN+BE4&#10;xmY7D7FQh84OISCWgBwiH49PfIiDJy0u5nmRlSUlLW4d7XADq+fDxjr/XsBAgtFQoZQ0LlSM1Wx/&#10;6/zkPXvF/EFJvpZKxYndbq6VJYgX745fhIAwn7spHZw1hGNTxGkF08Q7wl5IOLL9o8ryIr3Kq8X6&#10;dHm2KNZFuajO0uUizaqr6jQtquJm/TMkmBV1LzkX+lZqMSsvK17H7LEHJs1E7ZGxoVWZlxH7i+zd&#10;60Ba2GmO6Fgd2Hx3tD2TarKTlxlHGhD2/I+FiNwHuifZ+MPmMElrFtIG+COKwQKShd2I7wYaPdjv&#10;lIzYgw1133bMCkrUB42CCg0bjWyJ5FBi59XNbDDd4vGGekom89pPzb0zVm57jJ7Fimi4ROF1Mioi&#10;iHLK5ChX7K2I4/gOhOZ9Po9ev1+r1S8AAAD//wMAUEsDBBQABgAIAAAAIQC8vkFD4QAAAA8BAAAP&#10;AAAAZHJzL2Rvd25yZXYueG1sTI9BT4NAEIXvJv6HzZh4a3cRai2yNEZjPDal2vMCIxDZWcJuKf33&#10;Tk96fG++vHkv2862FxOOvnOkIVoqEEiVqztqNHwe3hdPIHwwVJveEWq4oIdtfnuTmbR2Z9rjVIRG&#10;cAj51GhoQxhSKX3VojV+6QYkvn270ZrAcmxkPZozh9tePij1KK3piD+0ZsDXFquf4mQ1fB0uH6Y4&#10;dmXi32gXH/e7atNMWt/fzS/PIALO4Q+Ga32uDjl3Kt2Jai961mqtImY1LJI44llXJlKrBETJXrxZ&#10;rUHmmfy/I/8FAAD//wMAUEsBAi0AFAAGAAgAAAAhALaDOJL+AAAA4QEAABMAAAAAAAAAAAAAAAAA&#10;AAAAAFtDb250ZW50X1R5cGVzXS54bWxQSwECLQAUAAYACAAAACEAOP0h/9YAAACUAQAACwAAAAAA&#10;AAAAAAAAAAAvAQAAX3JlbHMvLnJlbHNQSwECLQAUAAYACAAAACEARATUAnECAAD1BAAADgAAAAAA&#10;AAAAAAAAAAAuAgAAZHJzL2Uyb0RvYy54bWxQSwECLQAUAAYACAAAACEAvL5BQ+EAAAAPAQAADwAA&#10;AAAAAAAAAAAAAADLBAAAZHJzL2Rvd25yZXYueG1sUEsFBgAAAAAEAAQA8wAAANkFAAAAAA==&#10;" fillcolor="black" stroked="f">
            <v:textbox inset="0,.5mm,0,0">
              <w:txbxContent>
                <w:p w:rsidR="003108BE" w:rsidRPr="00EF7635" w:rsidRDefault="003108BE" w:rsidP="00A559BA">
                  <w:pPr>
                    <w:pStyle w:val="Legenda"/>
                  </w:pPr>
                  <w:r>
                    <w:t>8</w:t>
                  </w:r>
                </w:p>
              </w:txbxContent>
            </v:textbox>
          </v:oval>
        </w:pict>
      </w:r>
      <w:r w:rsidRPr="00AB4C4E">
        <w:rPr>
          <w:noProof/>
          <w:snapToGrid/>
        </w:rPr>
        <w:pict>
          <v:oval id="_x0000_s1028" style="position:absolute;left:0;text-align:left;margin-left:155.2pt;margin-top:-215.5pt;width:17.65pt;height:17.6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pwHcQIAAPUEAAAOAAAAZHJzL2Uyb0RvYy54bWysVNtu3CAQfa/Uf0C8b3yRnayteKNculWl&#10;tImU9gNYg9eomKHArjet+u8d8DpN2peoqh/wAMMwZ84Zzi8OgyJ7YZ0E3dDsJKVE6Ba41NuGfvm8&#10;XiwpcZ5pzhRo0dBH4ejF6u2b89HUIoceFBeWYBDt6tE0tPfe1Eni2l4MzJ2AERo3O7AD8zi124Rb&#10;NmL0QSV5mp4mI1huLLTCOVy9mTbpKsbvOtH6u65zwhPVUMzNx9HGcRPGZHXO6q1lppftMQ32D1kM&#10;TGq89CnUDfOM7Kz8K9QgWwsOOn/SwpBA18lWRAyIJkv/QPPQMyMiFiyOM09lcv8vbPtpf2+J5Mhd&#10;RolmA3J0t2eKnJVFGaozGlej04O5twGfM7fQfnVEw3XP9FZcWgtjLxjHnLLgn7w4ECYOj5LN+BE4&#10;xmY7D7FQh84OISCWgBwiH49PfIiDJy0u5nmRlSUlLW4d7XADq+fDxjr/XsBAgtFQoZQ0LlSM1Wx/&#10;6/zkPXvF/EFJvpZKxYndbq6VJYgX745fhIAwn7spHZw1hGNTxGkF08Q7wl5IOLL9o8ryIr3Kq8X6&#10;dHm2KNZFuajO0uUizaqr6jQtquJm/TMkmBV1LzkX+lZqMSsvK17H7LEHJs1E7ZGxoVWZlxH7i+zd&#10;60Ba2GmO6Fgd2Hx3tD2TarKTlxlHGhD2/I+FiNwHuifZ+MPmEKWVz0LaAH9EMVhAsrAb8d1Aowf7&#10;nZIRe7Ch7tuOWUGJ+qBRUKFho5EtkRxK7Ly6mQ2mWzzeUE/JZF77qbl3xsptj9GzWBENlyi8TkZF&#10;BFFOmRzlir0VcRzfgdC8z+fR6/drtfoFAAD//wMAUEsDBBQABgAIAAAAIQD1MCu84AAAAA0BAAAP&#10;AAAAZHJzL2Rvd25yZXYueG1sTI9PT4NAEMXvJn6HzZh4a5cK/imyNEZjPDal2vMAIxDZWcJuKf32&#10;jid7ezPv5c1vss1sezXR6DvHBlbLCBRx5eqOGwOf+/fFEygfkGvsHZOBM3nY5NdXGaa1O/GOpiI0&#10;SkrYp2igDWFItfZVSxb90g3E4n270WKQcWx0PeJJym2v76LoQVvsWC60ONBrS9VPcbQGvvbnDywO&#10;XZn4N97Gh922WjeTMbc388szqEBz+A/DH76gQy5MpTty7VVvIF5FiUQNLBKRoCQSJ/ePoEpZxWtR&#10;Os/05Rf5LwAAAP//AwBQSwECLQAUAAYACAAAACEAtoM4kv4AAADhAQAAEwAAAAAAAAAAAAAAAAAA&#10;AAAAW0NvbnRlbnRfVHlwZXNdLnhtbFBLAQItABQABgAIAAAAIQA4/SH/1gAAAJQBAAALAAAAAAAA&#10;AAAAAAAAAC8BAABfcmVscy8ucmVsc1BLAQItABQABgAIAAAAIQAzZpwHcQIAAPUEAAAOAAAAAAAA&#10;AAAAAAAAAC4CAABkcnMvZTJvRG9jLnhtbFBLAQItABQABgAIAAAAIQD1MCu84AAAAA0BAAAPAAAA&#10;AAAAAAAAAAAAAMsEAABkcnMvZG93bnJldi54bWxQSwUGAAAAAAQABADzAAAA2AUAAAAA&#10;" fillcolor="black" stroked="f">
            <v:textbox inset="0,.5mm,0,0">
              <w:txbxContent>
                <w:p w:rsidR="003108BE" w:rsidRPr="00EF7635" w:rsidRDefault="003108BE" w:rsidP="00A559BA">
                  <w:pPr>
                    <w:pStyle w:val="Legenda"/>
                  </w:pPr>
                  <w:r>
                    <w:t>7</w:t>
                  </w:r>
                </w:p>
              </w:txbxContent>
            </v:textbox>
          </v:oval>
        </w:pict>
      </w:r>
      <w:r w:rsidRPr="00AB4C4E">
        <w:rPr>
          <w:noProof/>
          <w:snapToGrid/>
        </w:rPr>
        <w:pict>
          <v:oval id="Oval 7572" o:spid="_x0000_s1029" style="position:absolute;left:0;text-align:left;margin-left:535.05pt;margin-top:-389.25pt;width:17.65pt;height:17.6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YCycgIAAPQEAAAOAAAAZHJzL2Uyb0RvYy54bWysVNtu3CAQfa/Uf0C8b3ypN7u24o1y6VaV&#10;0iZS2g9gMV6jYoYCu9406r93wOs0aV+iqn7AAwzDnDlnODs/9IrshXUSdE2zk5QSoTk0Um9r+vXL&#10;erakxHmmG6ZAi5o+CEfPV2/fnA2mEjl0oBphCQbRrhpMTTvvTZUkjneiZ+4EjNC42YLtmcep3SaN&#10;ZQNG71WSp+lpMoBtjAUunMPV63GTrmL8thXc37atE56ommJuPo42jpswJqszVm0tM53kxzTYP2TR&#10;M6nx0qdQ18wzsrPyr1C95BYctP6EQ59A20ouIgZEk6V/oLnvmBERCxbHmacyuf8Xln/e31kim5qW&#10;lGjWI0W3e6bIYr7IQ3EG4yr0uTd3NsBz5gb4N0c0XHVMb8WFtTB0gjWYUhb8kxcHwsThUbIZPkGD&#10;sdnOQ6zTobV9CIgVIIdIx8MTHeLgCcfFPC+y+ZwSjltHO9zAqumwsc5/ENCTYNRUKCWNCwVjFdvf&#10;OD96T14xf1CyWUul4sRuN1fKEsSLd8cvQkCYz92UDs4awrEx4riCaeIdYS8kHMl+LLO8SC/zcrY+&#10;XS5mxbqYz8pFupylWXlZnqZFWVyvf4YEs6LqZNMIfSO1mISXFa8j9tgCo2Si9MiABM7zecT+Inv3&#10;OpAWdrpBdKwKbL4/2p5JNdrJy4wjDQh7+sdCRO4D3aNs/GFziMp6NwlpA80DisECkoXNiM8GGh3Y&#10;H5QM2II1dd93zApK1EeNggr9Go1sieRQYqfVzWQwzfF4TT0lo3nlx97eGSu3HUbPYkU0XKDwWhkV&#10;EUQ5ZnKUK7ZWxHF8BkLvPp9Hr9+P1eoXAAAA//8DAFBLAwQUAAYACAAAACEAAUb0WeEAAAAPAQAA&#10;DwAAAGRycy9kb3ducmV2LnhtbEyPwU7DMAyG70i8Q2QkblvSraOjNJ0QCHGc1sHOaWPaisapmqzr&#10;3p70xI6//en352w3mY6NOLjWkoRoKYAhVVa3VEv4On4stsCcV6RVZwklXNHBLr+/y1Sq7YUOOBa+&#10;ZqGEXKokNN73KeeuatAot7Q9Utj92MEoH+JQcz2oSyg3HV8J8cSNailcaFSPbw1Wv8XZSPg+Xj9V&#10;cWrL2L3Tfn067KvnepTy8WF6fQHmcfL/MMz6QR3y4FTaM2nHupBFIqLASlgkyXYDbGYisYmBlfMs&#10;Xq+A5xm//SP/AwAA//8DAFBLAQItABQABgAIAAAAIQC2gziS/gAAAOEBAAATAAAAAAAAAAAAAAAA&#10;AAAAAABbQ29udGVudF9UeXBlc10ueG1sUEsBAi0AFAAGAAgAAAAhADj9If/WAAAAlAEAAAsAAAAA&#10;AAAAAAAAAAAALwEAAF9yZWxzLy5yZWxzUEsBAi0AFAAGAAgAAAAhAJO1gLJyAgAA9AQAAA4AAAAA&#10;AAAAAAAAAAAALgIAAGRycy9lMm9Eb2MueG1sUEsBAi0AFAAGAAgAAAAhAAFG9FnhAAAADwEAAA8A&#10;AAAAAAAAAAAAAAAAzAQAAGRycy9kb3ducmV2LnhtbFBLBQYAAAAABAAEAPMAAADaBQAAAAA=&#10;" fillcolor="black" stroked="f">
            <v:textbox inset="0,.5mm,0,0">
              <w:txbxContent>
                <w:p w:rsidR="003108BE" w:rsidRDefault="003108BE" w:rsidP="00A559BA">
                  <w:pPr>
                    <w:pStyle w:val="Legenda"/>
                  </w:pPr>
                  <w:r>
                    <w:t>4</w:t>
                  </w:r>
                </w:p>
              </w:txbxContent>
            </v:textbox>
          </v:oval>
        </w:pict>
      </w:r>
      <w:r w:rsidRPr="00AB4C4E">
        <w:rPr>
          <w:noProof/>
          <w:snapToGrid/>
        </w:rPr>
        <w:pict>
          <v:oval id="_x0000_s1030" style="position:absolute;left:0;text-align:left;margin-left:535.5pt;margin-top:-360.75pt;width:17.65pt;height:17.6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Z6/cgIAAPUEAAAOAAAAZHJzL2Uyb0RvYy54bWysVNtu3CAQfa/Uf0C8b3yRnayteKNculWl&#10;tImU9gNYg9eomKHArjet+u8d8DpN2peoqh/wAMMwZ84Zzi8OgyJ7YZ0E3dDsJKVE6Ba41NuGfvm8&#10;XiwpcZ5pzhRo0dBH4ejF6u2b89HUIoceFBeWYBDt6tE0tPfe1Eni2l4MzJ2AERo3O7AD8zi124Rb&#10;NmL0QSV5mp4mI1huLLTCOVy9mTbpKsbvOtH6u65zwhPVUMzNx9HGcRPGZHXO6q1lppftMQ32D1kM&#10;TGq89CnUDfOM7Kz8K9QgWwsOOn/SwpBA18lWRAyIJkv/QPPQMyMiFiyOM09lcv8vbPtpf2+J5A3N&#10;C0o0G5Cjuz1T5KwsylCd0bganR7MvQ34nLmF9qsjGq57prfi0loYe8E45pQF/+TFgTBxeJRsxo/A&#10;MTbbeYiFOnR2CAGxBOQQ+Xh84kMcPGlxMc+LrCwpaXHraIcbWD0fNtb59wIGEoyGCqWkcaFirGb7&#10;W+cn79kr5g9K8rVUKk7sdnOtLEG8eHf8IgSE+dxN6eCsIRybIk4rmCbeEfZCwpHtH1WWF+lVXi3W&#10;p8uzRbEuykV1li4XaVZdVadpURU3658hwayoe8m50LdSi1l5WfE6Zo89MGkmao+MDa3KvIzYX2Tv&#10;XgfSwk5zRMfqwOa7o+2ZVJOdvMw40oCw538sROQ+0D3Jxh82hyitYhbSBvgjisECkoXdiO8GGj3Y&#10;75SM2IMNdd92zApK1AeNggoNG41sieRQYufVzWww3eLxhnpKJvPaT829M1Zue4yexYpouEThdTIq&#10;IohyyuQoV+ytiOP4DoTmfT6PXr9fq9UvAAAA//8DAFBLAwQUAAYACAAAACEASyhvxOIAAAAPAQAA&#10;DwAAAGRycy9kb3ducmV2LnhtbEyPQU+DQBCF7yb+h82YeGsXqNKKLI3RGI9NqfY8sCsQ2VnCbin9&#10;905PenxvXt58L9/OtheTGX3nSEG8jEAYqp3uqFHweXhfbED4gKSxd2QUXIyHbXF7k2Om3Zn2ZipD&#10;I7iEfIYK2hCGTEpft8aiX7rBEN++3WgxsBwbqUc8c7ntZRJFqbTYEX9ocTCvral/ypNV8HW4fGB5&#10;7KoH/0a71XG/q5+aSan7u/nlGUQwc/gLwxWf0aFgpsqdSHvRs47WMY8JChbrJH4Ecc3EUboCUbGX&#10;btIEZJHL/zuKXwAAAP//AwBQSwECLQAUAAYACAAAACEAtoM4kv4AAADhAQAAEwAAAAAAAAAAAAAA&#10;AAAAAAAAW0NvbnRlbnRfVHlwZXNdLnhtbFBLAQItABQABgAIAAAAIQA4/SH/1gAAAJQBAAALAAAA&#10;AAAAAAAAAAAAAC8BAABfcmVscy8ucmVsc1BLAQItABQABgAIAAAAIQCx1Z6/cgIAAPUEAAAOAAAA&#10;AAAAAAAAAAAAAC4CAABkcnMvZTJvRG9jLnhtbFBLAQItABQABgAIAAAAIQBLKG/E4gAAAA8BAAAP&#10;AAAAAAAAAAAAAAAAAMwEAABkcnMvZG93bnJldi54bWxQSwUGAAAAAAQABADzAAAA2wUAAAAA&#10;" fillcolor="black" stroked="f">
            <v:textbox inset="0,.5mm,0,0">
              <w:txbxContent>
                <w:p w:rsidR="003108BE" w:rsidRPr="00EF7635" w:rsidRDefault="003108BE" w:rsidP="00A559BA">
                  <w:pPr>
                    <w:pStyle w:val="Legenda"/>
                  </w:pPr>
                  <w:r>
                    <w:t>6</w:t>
                  </w:r>
                </w:p>
              </w:txbxContent>
            </v:textbox>
          </v:oval>
        </w:pict>
      </w:r>
      <w:r w:rsidRPr="00AB4C4E">
        <w:rPr>
          <w:noProof/>
          <w:snapToGrid/>
        </w:rPr>
        <w:pict>
          <v:oval id="Oval 7555" o:spid="_x0000_s1031" style="position:absolute;left:0;text-align:left;margin-left:-31.15pt;margin-top:-356.75pt;width:17.65pt;height:17.6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1YOcQIAAPUEAAAOAAAAZHJzL2Uyb0RvYy54bWysVG1v2yAQ/j5p/wHxPfXLnDa24lR9WaZJ&#10;3Vqp2w8gGMdomGNA4nTV/vsOnGTN9qWa5g/4gON4nrvnmF/uekW2wjoJuqbZWUqJ0Bwaqdc1/fpl&#10;OZlR4jzTDVOgRU2fhKOXi7dv5oOpRA4dqEZYgkG0qwZT0857UyWJ453omTsDIzRutmB75nFq10lj&#10;2YDRe5XkaXqeDGAbY4EL53D1dtykixi/bQX3923rhCeqpojNx9HGcRXGZDFn1doy00m+h8H+AUXP&#10;pMZLj6FumWdkY+VfoXrJLTho/RmHPoG2lVxEDsgmS/9g89gxIyIXTI4zxzS5/xeWf94+WCKbmubv&#10;KNGsxxrdb5kiF9PpNGRnMK5Cp0fzYAM/Z+6Af3NEw03H9FpcWQtDJ1iDmLLgn5wcCBOHR8lq+AQN&#10;xmYbDzFRu9b2ISCmgOxiPZ6O9RA7Tzgu5nmRIQrCcWtvhxtYdThsrPMfBPQkGDUVSknjQsZYxbZ3&#10;zo/eB6+IH5RsllKpOLHr1Y2yBPni3fGLFJDmSzelg7OGcGyMOK4gTLwj7AXAsdrPZZYX6XVeTpbn&#10;s4tJsSymk/IinU3SrLwuz9OiLG6XPwPArKg62TRC30ktDsrLitdVdt8Do2ai9shQ03KaTyP3E/Tu&#10;dSQtbHSD7FgVqvl+b3sm1Wgnp4hjGZD24R8TEWsfyj3Kxu9Wuyito5BW0DyhGCxgsbAb8d1AowP7&#10;g5IBe7Cm7vuGWUGJ+qhRUKFho5HNsDiU2MPq6mAwzfF4TT0lo3njx+beGCvXHUbPYkY0XKHwWhkV&#10;EUQ5ItnLFXsr8ti/A6F5X86j1+/XavELAAD//wMAUEsDBBQABgAIAAAAIQBkDNrm4AAAAA0BAAAP&#10;AAAAZHJzL2Rvd25yZXYueG1sTI9BT4NAEIXvTfwPmzHxRpeCLRVZGqMxHptS7XmBEYjsLGG3lP57&#10;pye9zcv78ua9bDebXkw4us6SgtUyBIFU2bqjRsHn8T3YgnBeU617S6jgig52+d0i02ltL3TAqfCN&#10;4BByqVbQej+kUrqqRaPd0g5I7H3b0WjPcmxkPeoLh5teRmG4kUZ3xB9aPeBri9VPcTYKvo7XD12c&#10;uvLRvdE+Ph321VMzKfVwP788g/A4+z8YbvW5OuTcqbRnqp3oFQSbKGaUj2QVr0EwEkQJzytvXrKN&#10;QOaZ/L8i/wUAAP//AwBQSwECLQAUAAYACAAAACEAtoM4kv4AAADhAQAAEwAAAAAAAAAAAAAAAAAA&#10;AAAAW0NvbnRlbnRfVHlwZXNdLnhtbFBLAQItABQABgAIAAAAIQA4/SH/1gAAAJQBAAALAAAAAAAA&#10;AAAAAAAAAC8BAABfcmVscy8ucmVsc1BLAQItABQABgAIAAAAIQB5s1YOcQIAAPUEAAAOAAAAAAAA&#10;AAAAAAAAAC4CAABkcnMvZTJvRG9jLnhtbFBLAQItABQABgAIAAAAIQBkDNrm4AAAAA0BAAAPAAAA&#10;AAAAAAAAAAAAAMsEAABkcnMvZG93bnJldi54bWxQSwUGAAAAAAQABADzAAAA2AUAAAAA&#10;" fillcolor="black" stroked="f">
            <v:textbox inset="0,.5mm,0,0">
              <w:txbxContent>
                <w:p w:rsidR="003108BE" w:rsidRPr="00EF7635" w:rsidRDefault="003108BE" w:rsidP="00A559BA">
                  <w:pPr>
                    <w:pStyle w:val="Legenda"/>
                  </w:pPr>
                  <w:r>
                    <w:t>5</w:t>
                  </w:r>
                </w:p>
              </w:txbxContent>
            </v:textbox>
          </v:oval>
        </w:pict>
      </w:r>
      <w:r w:rsidRPr="00AB4C4E">
        <w:rPr>
          <w:noProof/>
          <w:snapToGrid/>
        </w:rPr>
        <w:pict>
          <v:oval id="Oval 7571" o:spid="_x0000_s1032" style="position:absolute;left:0;text-align:left;margin-left:124.1pt;margin-top:-389.25pt;width:17.65pt;height:17.6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vOOcwIAAPUEAAAOAAAAZHJzL2Uyb0RvYy54bWysVNtu3CAQfa/Uf0C8b3yR92Ir3iiXblUp&#10;bSKl/QDW4DUqZiiw602r/nsHvE6T9iWq6gc8wDCcM3OG84tjr8hBWCdB1zQ7SykRugEu9a6mXz5v&#10;ZitKnGeaMwVa1PRROHqxfvvmfDCVyKEDxYUlGES7ajA17bw3VZK4phM9c2dghMbNFmzPPE7tLuGW&#10;DRi9V0mepotkAMuNhUY4h6s34yZdx/htKxp/17ZOeKJqith8HG0ct2FM1ues2llmOtmcYLB/QNEz&#10;qfHSp1A3zDOyt/KvUL1sLDho/VkDfQJtKxsROSCbLP2DzUPHjIhcMDnOPKXJ/b+wzafDvSWS1zTP&#10;KNGsxxrdHZgiy/kyC9kZjKvQ6cHc28DPmVtovjqi4bpjeicurYWhE4wjpuifvDgQJg6Pku3wETjG&#10;ZnsPMVHH1vYhIKaAHGM9Hp/qIY6eNLiY50U2n1PS4NbJRkQJq6bDxjr/XkBPglFToZQ0LmSMVexw&#10;6/zoPXlF/KAk30il4sTuttfKEuSLd8cvUMYL3HM3pYOzhnBs3B5XECbeEfYC4FjtH2WWF+lVXs42&#10;i9VyVmyK+axcpqtZmpVX5SItyuJm8zMAzIqqk5wLfSu1mJSXFa+r7KkHRs1E7ZGhpuU8n0fuL9C7&#10;15G0sNcc2bEqVPPdyfZMqtFOXiKOWULa0z8mItY+lHuUjT9uj1Fai0lIW+CPKAYLWCzsRnw30OjA&#10;fqdkwB6sqfu2Z1ZQoj5oFFRo2GhkKywOJXZa3U4G0w0er6mnZDSv/djce2PlrsPoWcyIhksUXiuj&#10;IoIoRySIPkywtyKP0zsQmvf5PHr9fq3WvwAAAP//AwBQSwMEFAAGAAgAAAAhAJINfK3gAAAADQEA&#10;AA8AAABkcnMvZG93bnJldi54bWxMj01Pg0AQhu8m/ofNmHhrFxe0SFkaozEem1LteWG3QGRnCbul&#10;9N87PdnbfDx555l8M9ueTWb0nUMJT8sImMHa6Q4bCd/7z0UKzAeFWvUOjYSL8bAp7u9ylWl3xp2Z&#10;ytAwCkGfKQltCEPGua9bY5VfusEg7Y5utCpQOzZcj+pM4bbnIopeuFUd0oVWDea9NfVvebISfvaX&#10;L1UeuirxH7iND7tt/dpMUj4+zG9rYMHM4R+Gqz6pQ0FOlTuh9qyXIJJUECphsVqlz8AIEWlMRXUd&#10;JbEAXuT89oviDwAA//8DAFBLAQItABQABgAIAAAAIQC2gziS/gAAAOEBAAATAAAAAAAAAAAAAAAA&#10;AAAAAABbQ29udGVudF9UeXBlc10ueG1sUEsBAi0AFAAGAAgAAAAhADj9If/WAAAAlAEAAAsAAAAA&#10;AAAAAAAAAAAALwEAAF9yZWxzLy5yZWxzUEsBAi0AFAAGAAgAAAAhAK7e845zAgAA9QQAAA4AAAAA&#10;AAAAAAAAAAAALgIAAGRycy9lMm9Eb2MueG1sUEsBAi0AFAAGAAgAAAAhAJINfK3gAAAADQEAAA8A&#10;AAAAAAAAAAAAAAAAzQQAAGRycy9kb3ducmV2LnhtbFBLBQYAAAAABAAEAPMAAADaBQAAAAA=&#10;" fillcolor="black" stroked="f">
            <v:textbox inset="0,.5mm,0,0">
              <w:txbxContent>
                <w:p w:rsidR="003108BE" w:rsidRDefault="003108BE" w:rsidP="00A559BA">
                  <w:pPr>
                    <w:pStyle w:val="Legenda"/>
                  </w:pPr>
                  <w:r>
                    <w:t>3</w:t>
                  </w:r>
                </w:p>
              </w:txbxContent>
            </v:textbox>
          </v:oval>
        </w:pict>
      </w:r>
      <w:r w:rsidRPr="00AB4C4E">
        <w:rPr>
          <w:noProof/>
          <w:snapToGrid/>
        </w:rPr>
        <w:pict>
          <v:oval id="Oval 7552" o:spid="_x0000_s1033" style="position:absolute;left:0;text-align:left;margin-left:535.5pt;margin-top:-528.75pt;width:17.65pt;height:17.6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ONVcgIAAPUEAAAOAAAAZHJzL2Uyb0RvYy54bWysVF1v2yAUfZ+0/4B4T/0hu4mtOlWbLNOk&#10;bq3U7QcQwDEaBgYkTjftv++C467ZXqppfsAXuFzuuedcrq6PvUQHbp3QqsHZRYoRV1QzoXYN/vJ5&#10;M1tg5DxRjEiteIOfuMPXy7dvrgZT81x3WjJuEQRRrh5MgzvvTZ0kjna8J+5CG65gs9W2Jx6mdpcw&#10;SwaI3sskT9PLZNCWGaspdw5W1+MmXsb4bcupv29bxz2SDYbcfBxtHLdhTJZXpN5ZYjpBT2mQf8ii&#10;J0LBpc+h1sQTtLfir1C9oFY73foLqvtEt62gPGIANFn6B5rHjhgesUBxnHkuk/t/Yemnw4NFgjU4&#10;h/Io0gNH9wci0bws81CdwbganB7Ngw34nLnT9KtDSq86onb8xlo9dJwwyCkL/snZgTBxcBRth4+a&#10;QWyy9zoW6tjaPgSEEqBj5OPpmQ9+9IjCYp4XWVliRGHrZIcbSD0dNtb591z3KBgN5lIK40LFSE0O&#10;d86P3pNXzF9LwTZCyjixu+1KWgR44e74RQgA86WbVMFZ6XBsjDiuQJpwR9gLCUe2f1RZXqS3eTXb&#10;XC7ms2JTlLNqni5maVbdVpdpURXrzc+QYFbUnWCMqzuh+KS8rHgds6ceGDUTtYeGBldlXkbsZ9m7&#10;14G0eq8YoCN1YPPdyfZEyNFOzjOONADs6R8LEbkPdI+y8cftMUprPglpq9kTiMFqIAvkBu8GGJ22&#10;3zEaoAcb7L7tieUYyQ8KBBUaNhrZAsjByE6r28kgisLxBnuMRnPlx+beGyt2HUTPYkWUvgHhtSIq&#10;IohyzOQkV+itiOP0DoTmfTmPXr9fq+UvAAAA//8DAFBLAwQUAAYACAAAACEAqGQTZ+MAAAARAQAA&#10;DwAAAGRycy9kb3ducmV2LnhtbEyPwU7DMBBE70j8g7VI3Fo7KW0hxKkQCHGsmkLPm2RJIuJ1FLtp&#10;+ve4XMpxZkezb9LNZDox0uBayxqiuQJBXNqq5VrD5/599gjCeeQKO8uk4UwONtntTYpJZU+8ozH3&#10;tQgl7BLU0HjfJ1K6siGDbm574nD7toNBH+RQy2rAUyg3nYyVWkmDLYcPDfb02lD5kx+Nhq/9+QPz&#10;Q1s8uDfeLg67bflUj1rf300vzyA8Tf4ahgt+QIcsMBX2yJUTXdBqHYUxXsMsUsv1EsQlFKnVAkTx&#10;Z8ZxDDJL5f8l2S8AAAD//wMAUEsBAi0AFAAGAAgAAAAhALaDOJL+AAAA4QEAABMAAAAAAAAAAAAA&#10;AAAAAAAAAFtDb250ZW50X1R5cGVzXS54bWxQSwECLQAUAAYACAAAACEAOP0h/9YAAACUAQAACwAA&#10;AAAAAAAAAAAAAAAvAQAAX3JlbHMvLnJlbHNQSwECLQAUAAYACAAAACEAlMTjVXICAAD1BAAADgAA&#10;AAAAAAAAAAAAAAAuAgAAZHJzL2Uyb0RvYy54bWxQSwECLQAUAAYACAAAACEAqGQTZ+MAAAARAQAA&#10;DwAAAAAAAAAAAAAAAADMBAAAZHJzL2Rvd25yZXYueG1sUEsFBgAAAAAEAAQA8wAAANwFAAAAAA==&#10;" fillcolor="black" stroked="f">
            <v:textbox inset="0,.5mm,0,0">
              <w:txbxContent>
                <w:p w:rsidR="003108BE" w:rsidRPr="00EF7635" w:rsidRDefault="003108BE" w:rsidP="00A559BA">
                  <w:pPr>
                    <w:pStyle w:val="Legenda"/>
                  </w:pPr>
                  <w:r>
                    <w:t>2</w:t>
                  </w:r>
                </w:p>
              </w:txbxContent>
            </v:textbox>
          </v:oval>
        </w:pict>
      </w:r>
      <w:r w:rsidRPr="00AB4C4E">
        <w:rPr>
          <w:noProof/>
          <w:snapToGrid/>
        </w:rPr>
        <w:pict>
          <v:oval id="Oval 7549" o:spid="_x0000_s1034" style="position:absolute;left:0;text-align:left;margin-left:-31.15pt;margin-top:-528.75pt;width:17.65pt;height:17.6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AYgcgIAAPUEAAAOAAAAZHJzL2Uyb0RvYy54bWysVG1v2yAQ/j5p/wHxPfWLnDa24lRtukyT&#10;urVStx9ADI7RMMeAxOmm/fcdOO7a7Us1zR/wAcdxzz3Psbw89oochHUSdE2zs5QSoRvgUu9q+uXz&#10;ZragxHmmOVOgRU0fhaOXq7dvloOpRA4dKC4swSDaVYOpaee9qZLENZ3omTsDIzRutmB75nFqdwm3&#10;bMDovUryND1PBrDcWGiEc7h6M27SVYzftqLxd23rhCeqppibj6ON4zaMyWrJqp1lppPNKQ32D1n0&#10;TGq89CnUDfOM7K38K1QvGwsOWn/WQJ9A28pGRAyIJkv/QPPQMSMiFiyOM09lcv8vbPPpcG+J5Mhd&#10;SYlmPXJ0d2CKXMyLMlRnMK5CpwdzbwM+Z26h+eqIhnXH9E5cWQtDJxjHnLLgn7w4ECYOj5Lt8BE4&#10;xmZ7D7FQx9b2ISCWgBwjH49PfIijJw0u5nmRzeeUNLh1ssMNrJoOG+v8ewE9CUZNhVLSuFAxVrHD&#10;rfOj9+QV8wcl+UYqFSd2t10rSxAv3h2/CAFhPndTOjhrCMfGiOMKpol3hL2QcGT7R5nlRXqdl7PN&#10;+eJiVmyK+ay8SBezNCuvy/O0KIubzc+QYFZUneRc6FupxaS8rHgds6ceGDUTtUeGmpbzfB6xv8je&#10;vQ6khb3miI5Vgc13J9szqUY7eZlxpAFhT/9YiMh9oHuUjT9uj1Fai0lIW+CPKAYLSBZ2I74baHRg&#10;v1MyYA/W1H3bMysoUR80Cio0bDSyBZJDiZ1Wt5PBdIPHa+opGc21H5t7b6zcdRg9ixXRcIXCa2VU&#10;RBDlmMlJrthbEcfpHQjN+3wevX6/VqtfAAAA//8DAFBLAwQUAAYACAAAACEAoEn+2+IAAAAPAQAA&#10;DwAAAGRycy9kb3ducmV2LnhtbEyPQU/DMAyF75P4D5GRuHXpMrZBaTohEOI4rYOd09a0FY1TNVnX&#10;/Xs8LnCz/Z6ev5duJ9uJEQffOtKwmMcgkEpXtVRr+Di8RQ8gfDBUmc4Rarigh212M0tNUrkz7XHM&#10;Qy04hHxiNDQh9ImUvmzQGj93PRJrX26wJvA61LIazJnDbSdVHK+lNS3xh8b0+NJg+Z2frIbPw+Xd&#10;5Me2uPevtFse97vysR61vrudnp9ABJzCnxmu+IwOGTMV7kSVF52GaK2WbOVhEa82KxDsidSG+xW/&#10;N6UUyCyV/3tkPwAAAP//AwBQSwECLQAUAAYACAAAACEAtoM4kv4AAADhAQAAEwAAAAAAAAAAAAAA&#10;AAAAAAAAW0NvbnRlbnRfVHlwZXNdLnhtbFBLAQItABQABgAIAAAAIQA4/SH/1gAAAJQBAAALAAAA&#10;AAAAAAAAAAAAAC8BAABfcmVscy8ucmVsc1BLAQItABQABgAIAAAAIQB7yAYgcgIAAPUEAAAOAAAA&#10;AAAAAAAAAAAAAC4CAABkcnMvZTJvRG9jLnhtbFBLAQItABQABgAIAAAAIQCgSf7b4gAAAA8BAAAP&#10;AAAAAAAAAAAAAAAAAMwEAABkcnMvZG93bnJldi54bWxQSwUGAAAAAAQABADzAAAA2wUAAAAA&#10;" fillcolor="black" stroked="f">
            <v:textbox inset="0,.5mm,0,0">
              <w:txbxContent>
                <w:p w:rsidR="003108BE" w:rsidRDefault="003108BE" w:rsidP="00A559BA">
                  <w:pPr>
                    <w:pStyle w:val="Legenda"/>
                  </w:pPr>
                  <w:r>
                    <w:t>1</w:t>
                  </w:r>
                </w:p>
              </w:txbxContent>
            </v:textbox>
          </v:oval>
        </w:pict>
      </w:r>
      <w:r w:rsidR="00785EE3" w:rsidRPr="00456597">
        <w:rPr>
          <w:noProof/>
          <w:sz w:val="36"/>
        </w:rPr>
        <w:br w:type="page"/>
      </w:r>
      <w:bookmarkStart w:id="0" w:name="_Toc235524141"/>
      <w:bookmarkStart w:id="1" w:name="_Toc235524142"/>
      <w:r w:rsidR="00E536B4" w:rsidRPr="00456597">
        <w:rPr>
          <w:b/>
          <w:smallCaps/>
          <w:noProof/>
          <w:sz w:val="36"/>
        </w:rPr>
        <w:lastRenderedPageBreak/>
        <w:t>Sumário</w:t>
      </w:r>
      <w:bookmarkEnd w:id="0"/>
      <w:bookmarkEnd w:id="1"/>
    </w:p>
    <w:p w:rsidR="00E07872" w:rsidRDefault="00AB4C4E">
      <w:pPr>
        <w:pStyle w:val="Sumrio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t-BR"/>
        </w:rPr>
      </w:pPr>
      <w:r w:rsidRPr="00AB4C4E">
        <w:rPr>
          <w:noProof/>
        </w:rPr>
        <w:fldChar w:fldCharType="begin"/>
      </w:r>
      <w:r w:rsidR="00E536B4" w:rsidRPr="00456597">
        <w:rPr>
          <w:noProof/>
        </w:rPr>
        <w:instrText xml:space="preserve"> TOC \o "1-2" \h \z </w:instrText>
      </w:r>
      <w:r w:rsidRPr="00AB4C4E">
        <w:rPr>
          <w:noProof/>
        </w:rPr>
        <w:fldChar w:fldCharType="separate"/>
      </w:r>
      <w:hyperlink w:anchor="_Toc367706588" w:history="1">
        <w:r w:rsidR="00E07872" w:rsidRPr="00730969">
          <w:rPr>
            <w:rStyle w:val="Hyperlink"/>
            <w:i/>
            <w:noProof/>
          </w:rPr>
          <w:t>1</w:t>
        </w:r>
        <w:r w:rsidR="00E07872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pt-BR"/>
          </w:rPr>
          <w:tab/>
        </w:r>
        <w:r w:rsidR="00E07872" w:rsidRPr="00730969">
          <w:rPr>
            <w:rStyle w:val="Hyperlink"/>
            <w:noProof/>
          </w:rPr>
          <w:t>Introdução</w:t>
        </w:r>
        <w:r w:rsidR="00E078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7872">
          <w:rPr>
            <w:noProof/>
            <w:webHidden/>
          </w:rPr>
          <w:instrText xml:space="preserve"> PAGEREF _Toc367706588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102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07872" w:rsidRDefault="00AB4C4E">
      <w:pPr>
        <w:pStyle w:val="Sumrio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t-BR"/>
        </w:rPr>
      </w:pPr>
      <w:hyperlink w:anchor="_Toc367706589" w:history="1">
        <w:r w:rsidR="00E07872" w:rsidRPr="00730969">
          <w:rPr>
            <w:rStyle w:val="Hyperlink"/>
            <w:noProof/>
            <w:lang w:eastAsia="pt-BR"/>
          </w:rPr>
          <w:t>1.1</w:t>
        </w:r>
        <w:r w:rsidR="00E07872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pt-BR"/>
          </w:rPr>
          <w:tab/>
        </w:r>
        <w:r w:rsidR="00E07872" w:rsidRPr="00730969">
          <w:rPr>
            <w:rStyle w:val="Hyperlink"/>
            <w:noProof/>
            <w:lang w:eastAsia="pt-BR"/>
          </w:rPr>
          <w:t>Obras Civis/ 1ª Etapa de Implantação</w:t>
        </w:r>
        <w:r w:rsidR="00E078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7872">
          <w:rPr>
            <w:noProof/>
            <w:webHidden/>
          </w:rPr>
          <w:instrText xml:space="preserve"> PAGEREF _Toc367706589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102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07872" w:rsidRDefault="00AB4C4E">
      <w:pPr>
        <w:pStyle w:val="Sumrio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t-BR"/>
        </w:rPr>
      </w:pPr>
      <w:hyperlink w:anchor="_Toc367706590" w:history="1">
        <w:r w:rsidR="00E07872" w:rsidRPr="00730969">
          <w:rPr>
            <w:rStyle w:val="Hyperlink"/>
            <w:noProof/>
          </w:rPr>
          <w:t>1.2</w:t>
        </w:r>
        <w:r w:rsidR="00E07872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pt-BR"/>
          </w:rPr>
          <w:tab/>
        </w:r>
        <w:r w:rsidR="00E07872" w:rsidRPr="00730969">
          <w:rPr>
            <w:rStyle w:val="Hyperlink"/>
            <w:noProof/>
          </w:rPr>
          <w:t>Obras Civis/2ª Etapa de implantação</w:t>
        </w:r>
        <w:r w:rsidR="00E078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7872">
          <w:rPr>
            <w:noProof/>
            <w:webHidden/>
          </w:rPr>
          <w:instrText xml:space="preserve"> PAGEREF _Toc367706590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102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07872" w:rsidRDefault="00AB4C4E">
      <w:pPr>
        <w:pStyle w:val="Sumrio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t-BR"/>
        </w:rPr>
      </w:pPr>
      <w:hyperlink w:anchor="_Toc367706591" w:history="1">
        <w:r w:rsidR="00E07872" w:rsidRPr="00730969">
          <w:rPr>
            <w:rStyle w:val="Hyperlink"/>
            <w:noProof/>
          </w:rPr>
          <w:t>2</w:t>
        </w:r>
        <w:r w:rsidR="00E07872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pt-BR"/>
          </w:rPr>
          <w:tab/>
        </w:r>
        <w:r w:rsidR="00E07872" w:rsidRPr="00730969">
          <w:rPr>
            <w:rStyle w:val="Hyperlink"/>
            <w:noProof/>
          </w:rPr>
          <w:t>Cronogramas e Desenvolvimento das Frentes de Trabalho</w:t>
        </w:r>
        <w:r w:rsidR="00E078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7872">
          <w:rPr>
            <w:noProof/>
            <w:webHidden/>
          </w:rPr>
          <w:instrText xml:space="preserve"> PAGEREF _Toc367706591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1022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07872" w:rsidRDefault="00AB4C4E">
      <w:pPr>
        <w:pStyle w:val="Sumrio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t-BR"/>
        </w:rPr>
      </w:pPr>
      <w:hyperlink w:anchor="_Toc367706592" w:history="1">
        <w:r w:rsidR="00E07872" w:rsidRPr="00730969">
          <w:rPr>
            <w:rStyle w:val="Hyperlink"/>
            <w:noProof/>
          </w:rPr>
          <w:t>2.1</w:t>
        </w:r>
        <w:r w:rsidR="00E07872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pt-BR"/>
          </w:rPr>
          <w:tab/>
        </w:r>
        <w:r w:rsidR="00E07872" w:rsidRPr="00730969">
          <w:rPr>
            <w:rStyle w:val="Hyperlink"/>
            <w:noProof/>
          </w:rPr>
          <w:t>Cronograma Financeiro de Desembolso</w:t>
        </w:r>
        <w:r w:rsidR="00E0787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7872">
          <w:rPr>
            <w:noProof/>
            <w:webHidden/>
          </w:rPr>
          <w:instrText xml:space="preserve"> PAGEREF _Toc367706592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01022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32DAD" w:rsidRDefault="00AB4C4E" w:rsidP="005E3E71">
      <w:pPr>
        <w:pStyle w:val="Textopadro"/>
        <w:ind w:left="331" w:firstLine="0"/>
        <w:rPr>
          <w:noProof/>
        </w:rPr>
      </w:pPr>
      <w:r w:rsidRPr="00456597">
        <w:rPr>
          <w:noProof/>
        </w:rPr>
        <w:fldChar w:fldCharType="end"/>
      </w:r>
    </w:p>
    <w:p w:rsidR="00E536B4" w:rsidRPr="0053445C" w:rsidRDefault="00B366C2" w:rsidP="002933D2">
      <w:pPr>
        <w:pStyle w:val="Ttulo1"/>
        <w:rPr>
          <w:i/>
          <w:sz w:val="20"/>
        </w:rPr>
      </w:pPr>
      <w:r w:rsidRPr="003A6A7C">
        <w:br w:type="page"/>
      </w:r>
      <w:bookmarkStart w:id="2" w:name="_Toc235524146"/>
      <w:bookmarkStart w:id="3" w:name="_Toc367706588"/>
      <w:r w:rsidR="00FD4185" w:rsidRPr="00B80426">
        <w:rPr>
          <w:rStyle w:val="Ttulo1Char"/>
        </w:rPr>
        <w:lastRenderedPageBreak/>
        <w:t>Introdução</w:t>
      </w:r>
      <w:bookmarkEnd w:id="2"/>
      <w:bookmarkEnd w:id="3"/>
    </w:p>
    <w:p w:rsidR="00E536B4" w:rsidRPr="00456597" w:rsidRDefault="00A3436F" w:rsidP="00E536B4">
      <w:pPr>
        <w:pStyle w:val="Textopadro"/>
        <w:rPr>
          <w:noProof/>
        </w:rPr>
      </w:pPr>
      <w:r>
        <w:rPr>
          <w:noProof/>
          <w:snapToGrid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4890770</wp:posOffset>
            </wp:positionH>
            <wp:positionV relativeFrom="paragraph">
              <wp:posOffset>-314960</wp:posOffset>
            </wp:positionV>
            <wp:extent cx="1743075" cy="8429625"/>
            <wp:effectExtent l="0" t="0" r="9525" b="9525"/>
            <wp:wrapSquare wrapText="bothSides"/>
            <wp:docPr id="22" name="Imagem 22" descr="D:\FISCALIZAÇÃO\1_Coordenação de Planejamento\1_Relatórios\2_Relatório Sintético de Fiscalização\2012\_______ESQUEMA DA LINHA ATUALIZADO__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ISCALIZAÇÃO\1_Coordenação de Planejamento\1_Relatórios\2_Relatório Sintético de Fiscalização\2012\_______ESQUEMA DA LINHA ATUALIZADO______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36B4" w:rsidRPr="00456597">
        <w:rPr>
          <w:noProof/>
        </w:rPr>
        <w:t xml:space="preserve">Este relatório resume a ação de fiscalização direta realizada pela equipe de Engenharia da TRENSURB </w:t>
      </w:r>
      <w:r w:rsidR="00440EF7">
        <w:rPr>
          <w:noProof/>
        </w:rPr>
        <w:t xml:space="preserve">subordinada à </w:t>
      </w:r>
      <w:r w:rsidR="004538C8">
        <w:rPr>
          <w:noProof/>
        </w:rPr>
        <w:t>Superitendência de Desenvolvimento e Expansão</w:t>
      </w:r>
      <w:r w:rsidR="00E536B4" w:rsidRPr="00456597">
        <w:rPr>
          <w:noProof/>
        </w:rPr>
        <w:t>, na</w:t>
      </w:r>
      <w:r w:rsidR="004538C8">
        <w:rPr>
          <w:noProof/>
        </w:rPr>
        <w:t xml:space="preserve"> obra</w:t>
      </w:r>
      <w:r w:rsidR="00E536B4" w:rsidRPr="00456597">
        <w:rPr>
          <w:noProof/>
        </w:rPr>
        <w:t xml:space="preserve"> de Expansão São Leopoldo - Novo Hamburgo.</w:t>
      </w:r>
    </w:p>
    <w:p w:rsidR="00E536B4" w:rsidRPr="00456597" w:rsidRDefault="00E536B4" w:rsidP="00E536B4">
      <w:pPr>
        <w:pStyle w:val="Textopadro"/>
        <w:rPr>
          <w:noProof/>
        </w:rPr>
      </w:pPr>
      <w:r w:rsidRPr="00456597">
        <w:rPr>
          <w:noProof/>
        </w:rPr>
        <w:t>O objetivo dest</w:t>
      </w:r>
      <w:r w:rsidR="006501B3" w:rsidRPr="00456597">
        <w:rPr>
          <w:noProof/>
        </w:rPr>
        <w:t xml:space="preserve">e relatório </w:t>
      </w:r>
      <w:r w:rsidRPr="00456597">
        <w:rPr>
          <w:noProof/>
        </w:rPr>
        <w:t xml:space="preserve">é </w:t>
      </w:r>
      <w:r w:rsidR="006501B3" w:rsidRPr="00456597">
        <w:rPr>
          <w:noProof/>
        </w:rPr>
        <w:t xml:space="preserve">informar </w:t>
      </w:r>
      <w:r w:rsidR="00286B17" w:rsidRPr="00456597">
        <w:rPr>
          <w:noProof/>
        </w:rPr>
        <w:t>à</w:t>
      </w:r>
      <w:r w:rsidR="008C1E8C" w:rsidRPr="00456597">
        <w:rPr>
          <w:noProof/>
        </w:rPr>
        <w:t>s diversas coordenadorias</w:t>
      </w:r>
      <w:r w:rsidR="00C41E60">
        <w:rPr>
          <w:noProof/>
        </w:rPr>
        <w:t>,</w:t>
      </w:r>
      <w:r w:rsidR="008C1E8C" w:rsidRPr="00456597">
        <w:rPr>
          <w:noProof/>
        </w:rPr>
        <w:t xml:space="preserve"> que compõe</w:t>
      </w:r>
      <w:r w:rsidR="007639A9" w:rsidRPr="00456597">
        <w:rPr>
          <w:noProof/>
        </w:rPr>
        <w:t>m</w:t>
      </w:r>
      <w:r w:rsidR="008C1E8C" w:rsidRPr="00456597">
        <w:rPr>
          <w:noProof/>
        </w:rPr>
        <w:t xml:space="preserve"> o Grupo de Trabalho envolvido </w:t>
      </w:r>
      <w:r w:rsidR="00440EF7">
        <w:rPr>
          <w:noProof/>
        </w:rPr>
        <w:t>nesta obra</w:t>
      </w:r>
      <w:r w:rsidR="008C1E8C" w:rsidRPr="00456597">
        <w:rPr>
          <w:noProof/>
        </w:rPr>
        <w:t>, e demais interessados</w:t>
      </w:r>
      <w:r w:rsidR="00C41E60">
        <w:rPr>
          <w:noProof/>
        </w:rPr>
        <w:t>,</w:t>
      </w:r>
      <w:r w:rsidR="008C1E8C" w:rsidRPr="00456597">
        <w:rPr>
          <w:noProof/>
        </w:rPr>
        <w:t xml:space="preserve"> </w:t>
      </w:r>
      <w:r w:rsidR="007639A9" w:rsidRPr="00456597">
        <w:rPr>
          <w:noProof/>
        </w:rPr>
        <w:t xml:space="preserve">sobre </w:t>
      </w:r>
      <w:r w:rsidR="006501B3" w:rsidRPr="00456597">
        <w:rPr>
          <w:noProof/>
        </w:rPr>
        <w:t>o andamento físico das diversas frentes de serviço</w:t>
      </w:r>
      <w:r w:rsidR="00C41E60">
        <w:rPr>
          <w:noProof/>
        </w:rPr>
        <w:t>,</w:t>
      </w:r>
      <w:r w:rsidR="006501B3" w:rsidRPr="00456597">
        <w:rPr>
          <w:noProof/>
        </w:rPr>
        <w:t xml:space="preserve"> servindo para fornecer um panorama do desempenho fisico e finaceiro</w:t>
      </w:r>
      <w:r w:rsidR="0051005D">
        <w:rPr>
          <w:noProof/>
        </w:rPr>
        <w:t xml:space="preserve"> da mesma</w:t>
      </w:r>
      <w:r w:rsidRPr="00456597">
        <w:rPr>
          <w:noProof/>
        </w:rPr>
        <w:t>.</w:t>
      </w:r>
    </w:p>
    <w:p w:rsidR="00806A0F" w:rsidRPr="005C27F8" w:rsidRDefault="00B366C2" w:rsidP="00806A0F">
      <w:pPr>
        <w:pStyle w:val="Ttulo2"/>
        <w:numPr>
          <w:ilvl w:val="1"/>
          <w:numId w:val="44"/>
        </w:numPr>
        <w:rPr>
          <w:lang w:eastAsia="pt-BR"/>
        </w:rPr>
      </w:pPr>
      <w:r w:rsidRPr="00456597">
        <w:br w:type="page"/>
      </w:r>
      <w:bookmarkStart w:id="4" w:name="_Toc320195383"/>
      <w:bookmarkStart w:id="5" w:name="_Toc367706589"/>
      <w:r w:rsidR="00806A0F" w:rsidRPr="005C27F8">
        <w:rPr>
          <w:lang w:eastAsia="pt-BR"/>
        </w:rPr>
        <w:lastRenderedPageBreak/>
        <w:t>Obras Civis</w:t>
      </w:r>
      <w:r w:rsidR="00806A0F">
        <w:rPr>
          <w:lang w:eastAsia="pt-BR"/>
        </w:rPr>
        <w:t>/ 1ª Etapa de Implantação</w:t>
      </w:r>
      <w:bookmarkEnd w:id="4"/>
      <w:bookmarkEnd w:id="5"/>
    </w:p>
    <w:p w:rsidR="00806A0F" w:rsidRPr="00456597" w:rsidRDefault="00806A0F" w:rsidP="00806A0F">
      <w:pPr>
        <w:pStyle w:val="Textopadro"/>
        <w:rPr>
          <w:noProof/>
        </w:rPr>
      </w:pPr>
      <w:bookmarkStart w:id="6" w:name="_Toc277681694"/>
      <w:r w:rsidRPr="00456597">
        <w:rPr>
          <w:noProof/>
        </w:rPr>
        <w:t xml:space="preserve">1ª Etapa de Implantação – Final do trecho existente até a Estação </w:t>
      </w:r>
      <w:r w:rsidR="008C201A">
        <w:rPr>
          <w:noProof/>
        </w:rPr>
        <w:t>Santo Afonso</w:t>
      </w:r>
      <w:r w:rsidRPr="00456597">
        <w:rPr>
          <w:noProof/>
        </w:rPr>
        <w:t>.</w:t>
      </w:r>
    </w:p>
    <w:p w:rsidR="00806A0F" w:rsidRDefault="00806A0F" w:rsidP="00806A0F">
      <w:pPr>
        <w:pStyle w:val="Textopadro"/>
        <w:rPr>
          <w:noProof/>
        </w:rPr>
      </w:pPr>
      <w:r>
        <w:rPr>
          <w:noProof/>
        </w:rPr>
        <w:t>4,9</w:t>
      </w:r>
      <w:r w:rsidRPr="00456597">
        <w:rPr>
          <w:noProof/>
        </w:rPr>
        <w:t xml:space="preserve"> Km de via elevada, 2 estações, 1 Ponte Metroferroviária, 1 Ponte Rodoviária</w:t>
      </w:r>
      <w:r>
        <w:rPr>
          <w:noProof/>
        </w:rPr>
        <w:t>, sistema viário de entorno do elevado metroviário</w:t>
      </w:r>
      <w:r w:rsidRPr="00456597">
        <w:rPr>
          <w:noProof/>
        </w:rPr>
        <w:t>.</w:t>
      </w:r>
    </w:p>
    <w:p w:rsidR="00806A0F" w:rsidRDefault="00AA4BEB" w:rsidP="00806A0F">
      <w:pPr>
        <w:pStyle w:val="Textopadro"/>
        <w:rPr>
          <w:noProof/>
        </w:rPr>
      </w:pPr>
      <w:r>
        <w:rPr>
          <w:noProof/>
        </w:rPr>
        <w:t>Em operação comercial desde 04/07/2012.</w:t>
      </w:r>
    </w:p>
    <w:p w:rsidR="00C75FC0" w:rsidRDefault="00C75FC0" w:rsidP="00C75FC0">
      <w:pPr>
        <w:pStyle w:val="Textopadro"/>
        <w:rPr>
          <w:noProof/>
        </w:rPr>
      </w:pPr>
    </w:p>
    <w:p w:rsidR="00806A0F" w:rsidRDefault="00806A0F" w:rsidP="00806A0F">
      <w:pPr>
        <w:pStyle w:val="Ttulo2"/>
        <w:numPr>
          <w:ilvl w:val="1"/>
          <w:numId w:val="44"/>
        </w:numPr>
        <w:rPr>
          <w:rStyle w:val="apple-style-span"/>
          <w:szCs w:val="16"/>
        </w:rPr>
      </w:pPr>
      <w:bookmarkStart w:id="7" w:name="_Toc285622890"/>
      <w:bookmarkStart w:id="8" w:name="_Toc320195384"/>
      <w:bookmarkStart w:id="9" w:name="_Toc367706590"/>
      <w:r>
        <w:rPr>
          <w:rStyle w:val="apple-style-span"/>
          <w:szCs w:val="16"/>
        </w:rPr>
        <w:t>Obras Civis/2ª Etapa de implantação</w:t>
      </w:r>
      <w:bookmarkEnd w:id="7"/>
      <w:bookmarkEnd w:id="8"/>
      <w:bookmarkEnd w:id="9"/>
    </w:p>
    <w:p w:rsidR="00806A0F" w:rsidRDefault="00806A0F" w:rsidP="00806A0F">
      <w:pPr>
        <w:pStyle w:val="Textopadro"/>
        <w:rPr>
          <w:noProof/>
        </w:rPr>
      </w:pPr>
      <w:r>
        <w:rPr>
          <w:noProof/>
        </w:rPr>
        <w:t>2ª Etapa de Implantação – Trecho 5 até Estação Novo Hamburgo</w:t>
      </w:r>
    </w:p>
    <w:p w:rsidR="00806A0F" w:rsidRDefault="00541C3A" w:rsidP="00806A0F">
      <w:pPr>
        <w:pStyle w:val="Textopadro"/>
        <w:rPr>
          <w:noProof/>
          <w:snapToGrid/>
        </w:rPr>
      </w:pPr>
      <w:r>
        <w:rPr>
          <w:noProof/>
          <w:snapToGrid/>
        </w:rPr>
        <w:t>4,4 Km de via Elevada</w:t>
      </w:r>
      <w:r w:rsidR="0020674F">
        <w:rPr>
          <w:noProof/>
          <w:snapToGrid/>
        </w:rPr>
        <w:t xml:space="preserve">, canalização Arroio Luiz </w:t>
      </w:r>
      <w:r w:rsidR="003108BE">
        <w:rPr>
          <w:noProof/>
          <w:snapToGrid/>
        </w:rPr>
        <w:t xml:space="preserve"> Arroio Luiz Rau, Novo sistema viário no município de São Leopoldo</w:t>
      </w:r>
      <w:r>
        <w:rPr>
          <w:noProof/>
          <w:snapToGrid/>
        </w:rPr>
        <w:t xml:space="preserve"> e 3</w:t>
      </w:r>
      <w:r w:rsidR="00806A0F" w:rsidRPr="00B3571E">
        <w:rPr>
          <w:noProof/>
          <w:snapToGrid/>
        </w:rPr>
        <w:t xml:space="preserve"> estações.</w:t>
      </w:r>
    </w:p>
    <w:p w:rsidR="00806A0F" w:rsidRPr="00B3571E" w:rsidRDefault="00806A0F" w:rsidP="00806A0F">
      <w:pPr>
        <w:pStyle w:val="Textopadro"/>
        <w:rPr>
          <w:noProof/>
          <w:snapToGrid/>
        </w:rPr>
      </w:pPr>
    </w:p>
    <w:bookmarkEnd w:id="6"/>
    <w:p w:rsidR="007E3FD4" w:rsidRPr="00456597" w:rsidRDefault="007E3FD4" w:rsidP="007E3FD4">
      <w:pPr>
        <w:pStyle w:val="3Nvel"/>
        <w:numPr>
          <w:ilvl w:val="0"/>
          <w:numId w:val="2"/>
        </w:numPr>
      </w:pPr>
      <w:r w:rsidRPr="00456597">
        <w:t xml:space="preserve">Trecho </w:t>
      </w:r>
      <w:proofErr w:type="gramStart"/>
      <w:r w:rsidRPr="00456597">
        <w:t>5</w:t>
      </w:r>
      <w:proofErr w:type="gramEnd"/>
    </w:p>
    <w:p w:rsidR="007E3FD4" w:rsidRDefault="007E3FD4" w:rsidP="007E3FD4">
      <w:pPr>
        <w:pStyle w:val="Textopadro"/>
      </w:pPr>
      <w:r>
        <w:t>Com e</w:t>
      </w:r>
      <w:r w:rsidRPr="00973DFF">
        <w:t xml:space="preserve">xtensão </w:t>
      </w:r>
      <w:r>
        <w:t xml:space="preserve">de </w:t>
      </w:r>
      <w:r w:rsidRPr="00973DFF">
        <w:t>1,5 Km.</w:t>
      </w:r>
      <w:r>
        <w:t xml:space="preserve"> Este</w:t>
      </w:r>
      <w:r w:rsidRPr="00973DFF">
        <w:t xml:space="preserve"> trecho está situado </w:t>
      </w:r>
      <w:r>
        <w:t>entre a</w:t>
      </w:r>
      <w:r w:rsidRPr="00973DFF">
        <w:t xml:space="preserve"> Estação </w:t>
      </w:r>
      <w:r w:rsidR="00AA4BEB">
        <w:t>Santo Afonso</w:t>
      </w:r>
      <w:r w:rsidRPr="00973DFF">
        <w:t xml:space="preserve"> </w:t>
      </w:r>
      <w:r>
        <w:t>e a Estação Industrial.</w:t>
      </w:r>
    </w:p>
    <w:p w:rsidR="007E3FD4" w:rsidRPr="00973DFF" w:rsidRDefault="007E3FD4" w:rsidP="007E3FD4">
      <w:pPr>
        <w:pStyle w:val="Textopadro"/>
      </w:pPr>
      <w:r>
        <w:t>Finalizadas as obras civis do elevado metroviário neste trecho.</w:t>
      </w:r>
      <w:r w:rsidR="0044204C">
        <w:t xml:space="preserve"> Em andamento execução da ciclovia.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dotted" w:sz="4" w:space="0" w:color="auto"/>
          <w:insideV w:val="single" w:sz="2" w:space="0" w:color="auto"/>
        </w:tblBorders>
        <w:tblLook w:val="04A0"/>
      </w:tblPr>
      <w:tblGrid>
        <w:gridCol w:w="4747"/>
        <w:gridCol w:w="4747"/>
      </w:tblGrid>
      <w:tr w:rsidR="007E3FD4" w:rsidRPr="00456597" w:rsidTr="003F75E5">
        <w:trPr>
          <w:tblHeader/>
          <w:jc w:val="center"/>
        </w:trPr>
        <w:tc>
          <w:tcPr>
            <w:tcW w:w="9494" w:type="dxa"/>
            <w:gridSpan w:val="2"/>
            <w:tcBorders>
              <w:bottom w:val="single" w:sz="2" w:space="0" w:color="auto"/>
            </w:tcBorders>
            <w:shd w:val="clear" w:color="auto" w:fill="000000"/>
          </w:tcPr>
          <w:p w:rsidR="007E3FD4" w:rsidRPr="00456597" w:rsidRDefault="007E3FD4" w:rsidP="003F75E5">
            <w:pPr>
              <w:pStyle w:val="Tabelas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TRECHO </w:t>
            </w:r>
            <w:proofErr w:type="gramStart"/>
            <w:r>
              <w:rPr>
                <w:b/>
                <w:color w:val="FFFFFF"/>
              </w:rPr>
              <w:t>5</w:t>
            </w:r>
            <w:proofErr w:type="gramEnd"/>
          </w:p>
        </w:tc>
      </w:tr>
      <w:tr w:rsidR="007E3FD4" w:rsidRPr="00456597" w:rsidTr="003F75E5">
        <w:trPr>
          <w:jc w:val="center"/>
        </w:trPr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  <w:jc w:val="center"/>
            </w:pPr>
            <w:r w:rsidRPr="00456597">
              <w:t>Descrição</w:t>
            </w:r>
          </w:p>
        </w:tc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  <w:jc w:val="center"/>
            </w:pPr>
            <w:r w:rsidRPr="00456597">
              <w:t>Realizado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</w:tcPr>
          <w:p w:rsidR="007E3FD4" w:rsidRPr="00456597" w:rsidRDefault="007E3FD4" w:rsidP="003F75E5">
            <w:pPr>
              <w:pStyle w:val="Tabelas"/>
            </w:pPr>
            <w:r w:rsidRPr="00456597">
              <w:t>Estaqueamento</w:t>
            </w:r>
          </w:p>
        </w:tc>
        <w:tc>
          <w:tcPr>
            <w:tcW w:w="4747" w:type="dxa"/>
          </w:tcPr>
          <w:p w:rsidR="007E3FD4" w:rsidRPr="00456597" w:rsidRDefault="007E3FD4" w:rsidP="003F75E5">
            <w:pPr>
              <w:pStyle w:val="Tabelas"/>
              <w:jc w:val="center"/>
              <w:rPr>
                <w:color w:val="auto"/>
              </w:rPr>
            </w:pPr>
            <w:r w:rsidRPr="00456597">
              <w:rPr>
                <w:color w:val="auto"/>
              </w:rPr>
              <w:t>100%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</w:pPr>
            <w:r w:rsidRPr="00456597">
              <w:t>Blocos</w:t>
            </w:r>
          </w:p>
        </w:tc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  <w:jc w:val="center"/>
              <w:rPr>
                <w:color w:val="auto"/>
              </w:rPr>
            </w:pPr>
            <w:r w:rsidRPr="00456597">
              <w:rPr>
                <w:color w:val="auto"/>
              </w:rPr>
              <w:t>100%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</w:tcPr>
          <w:p w:rsidR="007E3FD4" w:rsidRPr="00456597" w:rsidRDefault="007E3FD4" w:rsidP="003F75E5">
            <w:pPr>
              <w:pStyle w:val="Tabelas"/>
            </w:pPr>
            <w:r w:rsidRPr="00456597">
              <w:t>Pilares</w:t>
            </w:r>
          </w:p>
        </w:tc>
        <w:tc>
          <w:tcPr>
            <w:tcW w:w="4747" w:type="dxa"/>
          </w:tcPr>
          <w:p w:rsidR="007E3FD4" w:rsidRPr="00456597" w:rsidRDefault="007E3FD4" w:rsidP="003F75E5">
            <w:pPr>
              <w:pStyle w:val="Tabelas"/>
              <w:jc w:val="center"/>
              <w:rPr>
                <w:color w:val="auto"/>
              </w:rPr>
            </w:pPr>
            <w:r w:rsidRPr="00456597">
              <w:rPr>
                <w:color w:val="auto"/>
              </w:rPr>
              <w:t>100%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</w:pPr>
            <w:r w:rsidRPr="00456597">
              <w:t>Travessas</w:t>
            </w:r>
          </w:p>
        </w:tc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  <w:r w:rsidRPr="00456597">
              <w:rPr>
                <w:color w:val="auto"/>
              </w:rPr>
              <w:t>%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</w:tcPr>
          <w:p w:rsidR="007E3FD4" w:rsidRPr="00456597" w:rsidRDefault="007E3FD4" w:rsidP="003F75E5">
            <w:pPr>
              <w:pStyle w:val="Tabelas"/>
            </w:pPr>
            <w:r w:rsidRPr="00456597">
              <w:t>Vigas</w:t>
            </w:r>
          </w:p>
        </w:tc>
        <w:tc>
          <w:tcPr>
            <w:tcW w:w="4747" w:type="dxa"/>
          </w:tcPr>
          <w:p w:rsidR="007E3FD4" w:rsidRPr="00456597" w:rsidRDefault="007E3FD4" w:rsidP="003F75E5">
            <w:pPr>
              <w:pStyle w:val="Tabelas"/>
              <w:jc w:val="center"/>
            </w:pPr>
            <w:r>
              <w:t>100</w:t>
            </w:r>
            <w:r w:rsidRPr="00456597">
              <w:t>%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</w:pPr>
            <w:r w:rsidRPr="00456597">
              <w:t>Lajes</w:t>
            </w:r>
          </w:p>
        </w:tc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  <w:jc w:val="center"/>
            </w:pPr>
            <w:r>
              <w:t>100</w:t>
            </w:r>
            <w:r w:rsidRPr="00456597">
              <w:t>%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</w:tcPr>
          <w:p w:rsidR="007E3FD4" w:rsidRPr="00456597" w:rsidRDefault="007E3FD4" w:rsidP="003F75E5">
            <w:pPr>
              <w:pStyle w:val="Tabelas"/>
            </w:pPr>
            <w:r w:rsidRPr="00456597">
              <w:t>Via Permanente</w:t>
            </w:r>
          </w:p>
        </w:tc>
        <w:tc>
          <w:tcPr>
            <w:tcW w:w="4747" w:type="dxa"/>
          </w:tcPr>
          <w:p w:rsidR="007E3FD4" w:rsidRPr="00456597" w:rsidRDefault="007E3FD4" w:rsidP="003F75E5">
            <w:pPr>
              <w:pStyle w:val="Tabelas"/>
              <w:jc w:val="center"/>
            </w:pPr>
            <w:r>
              <w:t>100%</w:t>
            </w:r>
          </w:p>
        </w:tc>
      </w:tr>
    </w:tbl>
    <w:p w:rsidR="007E3FD4" w:rsidRDefault="007E3FD4" w:rsidP="00A559BA">
      <w:pPr>
        <w:pStyle w:val="Legenda"/>
      </w:pPr>
      <w:bookmarkStart w:id="10" w:name="_Toc341184727"/>
      <w:r>
        <w:t xml:space="preserve">Quadro </w:t>
      </w:r>
      <w:r w:rsidR="00AB4C4E">
        <w:fldChar w:fldCharType="begin"/>
      </w:r>
      <w:r>
        <w:instrText xml:space="preserve"> SEQ Quadro \* ARABIC </w:instrText>
      </w:r>
      <w:r w:rsidR="00AB4C4E">
        <w:fldChar w:fldCharType="separate"/>
      </w:r>
      <w:r w:rsidR="00201022">
        <w:t>1</w:t>
      </w:r>
      <w:r w:rsidR="00AB4C4E">
        <w:fldChar w:fldCharType="end"/>
      </w:r>
      <w:r>
        <w:t xml:space="preserve"> – Avanço físico – Trecho 5.</w:t>
      </w:r>
      <w:bookmarkEnd w:id="10"/>
    </w:p>
    <w:p w:rsidR="00CF4D61" w:rsidRPr="00CF4D61" w:rsidRDefault="00CF4D61" w:rsidP="00CF4D61">
      <w:pPr>
        <w:pStyle w:val="Textopadro"/>
      </w:pPr>
    </w:p>
    <w:p w:rsidR="007E3FD4" w:rsidRDefault="007E3FD4" w:rsidP="007E3FD4">
      <w:pPr>
        <w:pStyle w:val="3Nvel"/>
        <w:numPr>
          <w:ilvl w:val="0"/>
          <w:numId w:val="2"/>
        </w:numPr>
      </w:pPr>
      <w:r>
        <w:t>Estação Industrial</w:t>
      </w:r>
    </w:p>
    <w:p w:rsidR="007E3FD4" w:rsidRDefault="007E3FD4" w:rsidP="007E3FD4">
      <w:pPr>
        <w:pStyle w:val="Textopadro"/>
      </w:pPr>
      <w:r w:rsidRPr="00973DFF">
        <w:t xml:space="preserve">A Estação Industrial inicia no final do Trecho </w:t>
      </w:r>
      <w:proofErr w:type="gramStart"/>
      <w:r w:rsidRPr="00973DFF">
        <w:t>5</w:t>
      </w:r>
      <w:proofErr w:type="gramEnd"/>
      <w:r w:rsidRPr="00973DFF">
        <w:t xml:space="preserve"> e se estende até o início do Trecho 6</w:t>
      </w:r>
      <w:r>
        <w:t>.</w:t>
      </w:r>
    </w:p>
    <w:p w:rsidR="007E3FD4" w:rsidRPr="00973DFF" w:rsidRDefault="0044204C" w:rsidP="007E3FD4">
      <w:pPr>
        <w:pStyle w:val="Textopadro"/>
      </w:pPr>
      <w:r>
        <w:t xml:space="preserve">Obras </w:t>
      </w:r>
      <w:r w:rsidR="000D4558">
        <w:t>finalizadas</w:t>
      </w:r>
      <w:r>
        <w:t>, aguardando o recebimento definitivo</w:t>
      </w:r>
      <w:r w:rsidR="00B81687">
        <w:t xml:space="preserve"> por parte da Trensurb.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dotted" w:sz="4" w:space="0" w:color="auto"/>
          <w:insideV w:val="single" w:sz="2" w:space="0" w:color="auto"/>
        </w:tblBorders>
        <w:tblLook w:val="04A0"/>
      </w:tblPr>
      <w:tblGrid>
        <w:gridCol w:w="4747"/>
        <w:gridCol w:w="4747"/>
      </w:tblGrid>
      <w:tr w:rsidR="007E3FD4" w:rsidRPr="00456597" w:rsidTr="003F75E5">
        <w:trPr>
          <w:tblHeader/>
          <w:jc w:val="center"/>
        </w:trPr>
        <w:tc>
          <w:tcPr>
            <w:tcW w:w="9494" w:type="dxa"/>
            <w:gridSpan w:val="2"/>
            <w:tcBorders>
              <w:bottom w:val="single" w:sz="2" w:space="0" w:color="auto"/>
            </w:tcBorders>
            <w:shd w:val="clear" w:color="auto" w:fill="000000"/>
          </w:tcPr>
          <w:p w:rsidR="007E3FD4" w:rsidRPr="00456597" w:rsidRDefault="007E3FD4" w:rsidP="003F75E5">
            <w:pPr>
              <w:pStyle w:val="Tabelas"/>
              <w:jc w:val="center"/>
              <w:rPr>
                <w:b/>
                <w:color w:val="FFFFFF"/>
              </w:rPr>
            </w:pPr>
            <w:r w:rsidRPr="00456597">
              <w:rPr>
                <w:b/>
                <w:color w:val="FFFFFF"/>
              </w:rPr>
              <w:t xml:space="preserve">ESTAÇÃO </w:t>
            </w:r>
            <w:r>
              <w:rPr>
                <w:b/>
                <w:color w:val="FFFFFF"/>
              </w:rPr>
              <w:t>INDUSTRIAL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  <w:jc w:val="center"/>
            </w:pPr>
            <w:r w:rsidRPr="00456597">
              <w:t>Descrição</w:t>
            </w:r>
          </w:p>
        </w:tc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  <w:jc w:val="center"/>
            </w:pPr>
            <w:r w:rsidRPr="00456597">
              <w:t>Realizado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</w:tcPr>
          <w:p w:rsidR="007E3FD4" w:rsidRPr="00456597" w:rsidRDefault="007E3FD4" w:rsidP="003F75E5">
            <w:pPr>
              <w:pStyle w:val="Tabelas"/>
            </w:pPr>
            <w:r w:rsidRPr="00456597">
              <w:t>Estaqueamento</w:t>
            </w:r>
          </w:p>
        </w:tc>
        <w:tc>
          <w:tcPr>
            <w:tcW w:w="4747" w:type="dxa"/>
          </w:tcPr>
          <w:p w:rsidR="007E3FD4" w:rsidRPr="00456597" w:rsidRDefault="007E3FD4" w:rsidP="003F75E5">
            <w:pPr>
              <w:pStyle w:val="Tabelas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  <w:r w:rsidRPr="00456597">
              <w:rPr>
                <w:color w:val="auto"/>
              </w:rPr>
              <w:t>%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</w:pPr>
            <w:r w:rsidRPr="00456597">
              <w:t>Blocos</w:t>
            </w:r>
          </w:p>
        </w:tc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  <w:jc w:val="center"/>
              <w:rPr>
                <w:color w:val="auto"/>
              </w:rPr>
            </w:pPr>
            <w:r>
              <w:rPr>
                <w:color w:val="auto"/>
              </w:rPr>
              <w:t>100%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</w:tcPr>
          <w:p w:rsidR="007E3FD4" w:rsidRPr="00456597" w:rsidRDefault="007E3FD4" w:rsidP="003F75E5">
            <w:pPr>
              <w:pStyle w:val="Tabelas"/>
            </w:pPr>
            <w:r w:rsidRPr="00456597">
              <w:t>Pilares</w:t>
            </w:r>
          </w:p>
        </w:tc>
        <w:tc>
          <w:tcPr>
            <w:tcW w:w="4747" w:type="dxa"/>
          </w:tcPr>
          <w:p w:rsidR="007E3FD4" w:rsidRPr="00456597" w:rsidRDefault="007E3FD4" w:rsidP="003F75E5">
            <w:pPr>
              <w:pStyle w:val="Tabelas"/>
              <w:jc w:val="center"/>
              <w:rPr>
                <w:color w:val="auto"/>
              </w:rPr>
            </w:pPr>
            <w:r>
              <w:rPr>
                <w:color w:val="auto"/>
              </w:rPr>
              <w:t>100%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</w:pPr>
            <w:r w:rsidRPr="00456597">
              <w:t>Travessas</w:t>
            </w:r>
          </w:p>
        </w:tc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  <w:jc w:val="center"/>
            </w:pPr>
            <w:r>
              <w:t>100%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</w:tcPr>
          <w:p w:rsidR="007E3FD4" w:rsidRPr="00456597" w:rsidRDefault="007E3FD4" w:rsidP="003F75E5">
            <w:pPr>
              <w:pStyle w:val="Tabelas"/>
            </w:pPr>
            <w:r w:rsidRPr="00456597">
              <w:t>Vigas tabuleiro</w:t>
            </w:r>
          </w:p>
        </w:tc>
        <w:tc>
          <w:tcPr>
            <w:tcW w:w="4747" w:type="dxa"/>
          </w:tcPr>
          <w:p w:rsidR="007E3FD4" w:rsidRPr="00456597" w:rsidRDefault="007E3FD4" w:rsidP="003F75E5">
            <w:pPr>
              <w:pStyle w:val="Tabelas"/>
              <w:jc w:val="center"/>
            </w:pPr>
            <w:r>
              <w:t>100%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</w:tcPr>
          <w:p w:rsidR="007E3FD4" w:rsidRPr="00456597" w:rsidRDefault="007E3FD4" w:rsidP="003F75E5">
            <w:pPr>
              <w:pStyle w:val="Tabelas"/>
            </w:pPr>
            <w:r w:rsidRPr="00456597">
              <w:t>Vigas Plataforma</w:t>
            </w:r>
          </w:p>
        </w:tc>
        <w:tc>
          <w:tcPr>
            <w:tcW w:w="4747" w:type="dxa"/>
          </w:tcPr>
          <w:p w:rsidR="007E3FD4" w:rsidRPr="00456597" w:rsidRDefault="007E3FD4" w:rsidP="003F75E5">
            <w:pPr>
              <w:pStyle w:val="Tabelas"/>
              <w:jc w:val="center"/>
            </w:pPr>
            <w:r>
              <w:t>100%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</w:pPr>
            <w:r w:rsidRPr="00456597">
              <w:t>Lajes</w:t>
            </w:r>
          </w:p>
        </w:tc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  <w:jc w:val="center"/>
            </w:pPr>
            <w:r>
              <w:t>100%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</w:tcPr>
          <w:p w:rsidR="007E3FD4" w:rsidRPr="00456597" w:rsidRDefault="007E3FD4" w:rsidP="003F75E5">
            <w:pPr>
              <w:pStyle w:val="Tabelas"/>
            </w:pPr>
            <w:r w:rsidRPr="00456597">
              <w:t>Via Permanente</w:t>
            </w:r>
          </w:p>
        </w:tc>
        <w:tc>
          <w:tcPr>
            <w:tcW w:w="4747" w:type="dxa"/>
          </w:tcPr>
          <w:p w:rsidR="007E3FD4" w:rsidRPr="00456597" w:rsidRDefault="007E3FD4" w:rsidP="003F75E5">
            <w:pPr>
              <w:pStyle w:val="Tabelas"/>
              <w:jc w:val="center"/>
            </w:pPr>
            <w:r>
              <w:t>100%</w:t>
            </w:r>
          </w:p>
        </w:tc>
      </w:tr>
    </w:tbl>
    <w:p w:rsidR="000F7A7C" w:rsidRDefault="007E3FD4" w:rsidP="00A559BA">
      <w:pPr>
        <w:pStyle w:val="Legenda"/>
      </w:pPr>
      <w:bookmarkStart w:id="11" w:name="_Toc341184728"/>
      <w:r>
        <w:t xml:space="preserve">Quadro </w:t>
      </w:r>
      <w:r w:rsidR="00AB4C4E">
        <w:fldChar w:fldCharType="begin"/>
      </w:r>
      <w:r>
        <w:instrText xml:space="preserve"> SEQ Quadro \* ARABIC </w:instrText>
      </w:r>
      <w:r w:rsidR="00AB4C4E">
        <w:fldChar w:fldCharType="separate"/>
      </w:r>
      <w:r w:rsidR="00201022">
        <w:t>2</w:t>
      </w:r>
      <w:r w:rsidR="00AB4C4E">
        <w:fldChar w:fldCharType="end"/>
      </w:r>
      <w:r>
        <w:t xml:space="preserve"> – Avanço físico – </w:t>
      </w:r>
      <w:r w:rsidR="0044204C">
        <w:t>Estação Industrial</w:t>
      </w:r>
      <w:r>
        <w:t>.</w:t>
      </w:r>
      <w:bookmarkEnd w:id="11"/>
    </w:p>
    <w:p w:rsidR="000F7A7C" w:rsidRDefault="000F7A7C">
      <w:pPr>
        <w:spacing w:after="0" w:line="240" w:lineRule="auto"/>
        <w:rPr>
          <w:rFonts w:ascii="Calibri" w:hAnsi="Calibri"/>
          <w:b/>
          <w:bCs/>
          <w:noProof/>
          <w:sz w:val="16"/>
          <w:szCs w:val="20"/>
        </w:rPr>
      </w:pPr>
      <w:r>
        <w:br w:type="page"/>
      </w:r>
    </w:p>
    <w:p w:rsidR="007E3FD4" w:rsidRPr="00456597" w:rsidRDefault="007E3FD4" w:rsidP="007E3FD4">
      <w:pPr>
        <w:pStyle w:val="3Nvel"/>
        <w:numPr>
          <w:ilvl w:val="0"/>
          <w:numId w:val="2"/>
        </w:numPr>
      </w:pPr>
      <w:r>
        <w:lastRenderedPageBreak/>
        <w:t xml:space="preserve">Trecho </w:t>
      </w:r>
      <w:proofErr w:type="gramStart"/>
      <w:r>
        <w:t>6</w:t>
      </w:r>
      <w:proofErr w:type="gramEnd"/>
    </w:p>
    <w:p w:rsidR="007E3FD4" w:rsidRDefault="007E3FD4" w:rsidP="007E3FD4">
      <w:pPr>
        <w:pStyle w:val="Textopadro"/>
      </w:pPr>
      <w:r>
        <w:t>Com e</w:t>
      </w:r>
      <w:r w:rsidRPr="00973DFF">
        <w:t xml:space="preserve">xtensão </w:t>
      </w:r>
      <w:r>
        <w:t xml:space="preserve">de </w:t>
      </w:r>
      <w:r w:rsidRPr="00973DFF">
        <w:t>1,5 Km.</w:t>
      </w:r>
      <w:r>
        <w:t xml:space="preserve"> Este trecho parte da Estação Industrial e termina na Estação FENAC.</w:t>
      </w:r>
    </w:p>
    <w:p w:rsidR="007E3FD4" w:rsidRDefault="00B81687" w:rsidP="007E3FD4">
      <w:pPr>
        <w:pStyle w:val="Textopadro"/>
      </w:pPr>
      <w:r>
        <w:t>Concluída neste trecho a pavimentação da ciclovia, em andamento a pintura.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dotted" w:sz="4" w:space="0" w:color="auto"/>
          <w:insideV w:val="single" w:sz="2" w:space="0" w:color="auto"/>
        </w:tblBorders>
        <w:tblLook w:val="04A0"/>
      </w:tblPr>
      <w:tblGrid>
        <w:gridCol w:w="4747"/>
        <w:gridCol w:w="4747"/>
      </w:tblGrid>
      <w:tr w:rsidR="007E3FD4" w:rsidRPr="00456597" w:rsidTr="003F75E5">
        <w:trPr>
          <w:tblHeader/>
          <w:jc w:val="center"/>
        </w:trPr>
        <w:tc>
          <w:tcPr>
            <w:tcW w:w="9494" w:type="dxa"/>
            <w:gridSpan w:val="2"/>
            <w:tcBorders>
              <w:bottom w:val="single" w:sz="2" w:space="0" w:color="auto"/>
            </w:tcBorders>
            <w:shd w:val="clear" w:color="auto" w:fill="000000"/>
          </w:tcPr>
          <w:p w:rsidR="007E3FD4" w:rsidRPr="00456597" w:rsidRDefault="007E3FD4" w:rsidP="003F75E5">
            <w:pPr>
              <w:pStyle w:val="Tabelas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TRECHO </w:t>
            </w:r>
            <w:proofErr w:type="gramStart"/>
            <w:r>
              <w:rPr>
                <w:b/>
                <w:color w:val="FFFFFF"/>
              </w:rPr>
              <w:t>6</w:t>
            </w:r>
            <w:proofErr w:type="gramEnd"/>
          </w:p>
        </w:tc>
      </w:tr>
      <w:tr w:rsidR="007E3FD4" w:rsidRPr="00456597" w:rsidTr="003F75E5">
        <w:trPr>
          <w:jc w:val="center"/>
        </w:trPr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  <w:jc w:val="center"/>
            </w:pPr>
            <w:r w:rsidRPr="00456597">
              <w:t>Descrição</w:t>
            </w:r>
          </w:p>
        </w:tc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  <w:jc w:val="center"/>
            </w:pPr>
            <w:r w:rsidRPr="00456597">
              <w:t>Realizado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</w:tcPr>
          <w:p w:rsidR="007E3FD4" w:rsidRPr="00456597" w:rsidRDefault="007E3FD4" w:rsidP="003F75E5">
            <w:pPr>
              <w:pStyle w:val="Tabelas"/>
            </w:pPr>
            <w:r w:rsidRPr="00456597">
              <w:t>Estaqueamento</w:t>
            </w:r>
          </w:p>
        </w:tc>
        <w:tc>
          <w:tcPr>
            <w:tcW w:w="4747" w:type="dxa"/>
          </w:tcPr>
          <w:p w:rsidR="007E3FD4" w:rsidRPr="00456597" w:rsidRDefault="007E3FD4" w:rsidP="003F75E5">
            <w:pPr>
              <w:pStyle w:val="Tabelas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  <w:r w:rsidRPr="00456597">
              <w:rPr>
                <w:color w:val="auto"/>
              </w:rPr>
              <w:t>%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</w:pPr>
            <w:r w:rsidRPr="00456597">
              <w:t>Blocos</w:t>
            </w:r>
          </w:p>
        </w:tc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  <w:r w:rsidRPr="00456597">
              <w:rPr>
                <w:color w:val="auto"/>
              </w:rPr>
              <w:t>%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</w:tcPr>
          <w:p w:rsidR="007E3FD4" w:rsidRPr="00456597" w:rsidRDefault="007E3FD4" w:rsidP="003F75E5">
            <w:pPr>
              <w:pStyle w:val="Tabelas"/>
            </w:pPr>
            <w:r w:rsidRPr="00456597">
              <w:t>Pilares</w:t>
            </w:r>
          </w:p>
        </w:tc>
        <w:tc>
          <w:tcPr>
            <w:tcW w:w="4747" w:type="dxa"/>
          </w:tcPr>
          <w:p w:rsidR="007E3FD4" w:rsidRPr="00456597" w:rsidRDefault="007E3FD4" w:rsidP="003F75E5">
            <w:pPr>
              <w:pStyle w:val="Tabelas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  <w:r w:rsidRPr="00456597">
              <w:rPr>
                <w:color w:val="auto"/>
              </w:rPr>
              <w:t>%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</w:pPr>
            <w:r w:rsidRPr="00456597">
              <w:t>Travessas</w:t>
            </w:r>
          </w:p>
        </w:tc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  <w:r w:rsidRPr="00456597">
              <w:rPr>
                <w:color w:val="auto"/>
              </w:rPr>
              <w:t>%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</w:tcPr>
          <w:p w:rsidR="007E3FD4" w:rsidRPr="00456597" w:rsidRDefault="007E3FD4" w:rsidP="003F75E5">
            <w:pPr>
              <w:pStyle w:val="Tabelas"/>
            </w:pPr>
            <w:r w:rsidRPr="00456597">
              <w:t>Vigas</w:t>
            </w:r>
          </w:p>
        </w:tc>
        <w:tc>
          <w:tcPr>
            <w:tcW w:w="4747" w:type="dxa"/>
          </w:tcPr>
          <w:p w:rsidR="007E3FD4" w:rsidRPr="00456597" w:rsidRDefault="007E3FD4" w:rsidP="003F75E5">
            <w:pPr>
              <w:pStyle w:val="Tabelas"/>
              <w:jc w:val="center"/>
            </w:pPr>
            <w:r>
              <w:t>100%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</w:pPr>
            <w:r w:rsidRPr="00456597">
              <w:t>Lajes</w:t>
            </w:r>
          </w:p>
        </w:tc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  <w:jc w:val="center"/>
            </w:pPr>
            <w:r>
              <w:t>100%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</w:tcPr>
          <w:p w:rsidR="007E3FD4" w:rsidRPr="00456597" w:rsidRDefault="007E3FD4" w:rsidP="003F75E5">
            <w:pPr>
              <w:pStyle w:val="Tabelas"/>
            </w:pPr>
            <w:r w:rsidRPr="00456597">
              <w:t>Via Permanente</w:t>
            </w:r>
          </w:p>
        </w:tc>
        <w:tc>
          <w:tcPr>
            <w:tcW w:w="4747" w:type="dxa"/>
          </w:tcPr>
          <w:p w:rsidR="007E3FD4" w:rsidRPr="00456597" w:rsidRDefault="007E3FD4" w:rsidP="003F75E5">
            <w:pPr>
              <w:pStyle w:val="Tabelas"/>
              <w:jc w:val="center"/>
            </w:pPr>
            <w:r>
              <w:t>100%</w:t>
            </w:r>
          </w:p>
        </w:tc>
      </w:tr>
    </w:tbl>
    <w:p w:rsidR="007E3FD4" w:rsidRDefault="007E3FD4" w:rsidP="00A559BA">
      <w:pPr>
        <w:pStyle w:val="Legenda"/>
      </w:pPr>
      <w:bookmarkStart w:id="12" w:name="_Toc341184729"/>
      <w:r>
        <w:t xml:space="preserve">Quadro </w:t>
      </w:r>
      <w:r w:rsidR="00AB4C4E">
        <w:fldChar w:fldCharType="begin"/>
      </w:r>
      <w:r>
        <w:instrText xml:space="preserve"> SEQ Quadro \* ARABIC </w:instrText>
      </w:r>
      <w:r w:rsidR="00AB4C4E">
        <w:fldChar w:fldCharType="separate"/>
      </w:r>
      <w:r w:rsidR="00201022">
        <w:t>3</w:t>
      </w:r>
      <w:r w:rsidR="00AB4C4E">
        <w:fldChar w:fldCharType="end"/>
      </w:r>
      <w:r>
        <w:t xml:space="preserve"> – Avanço físico – Trecho 6.</w:t>
      </w:r>
      <w:bookmarkEnd w:id="12"/>
    </w:p>
    <w:p w:rsidR="00CF4D61" w:rsidRPr="00CF4D61" w:rsidRDefault="00CF4D61" w:rsidP="00CF4D61">
      <w:pPr>
        <w:pStyle w:val="Textopadro"/>
      </w:pPr>
    </w:p>
    <w:p w:rsidR="007E3FD4" w:rsidRDefault="007E3FD4" w:rsidP="007E3FD4">
      <w:pPr>
        <w:pStyle w:val="3Nvel"/>
        <w:numPr>
          <w:ilvl w:val="0"/>
          <w:numId w:val="2"/>
        </w:numPr>
      </w:pPr>
      <w:r>
        <w:t>Estação Fenac</w:t>
      </w:r>
    </w:p>
    <w:p w:rsidR="007E3FD4" w:rsidRDefault="007E3FD4" w:rsidP="007E3FD4">
      <w:pPr>
        <w:pStyle w:val="Textopadro"/>
      </w:pPr>
      <w:r w:rsidRPr="00973DFF">
        <w:t xml:space="preserve">A Estação </w:t>
      </w:r>
      <w:r>
        <w:t xml:space="preserve">Fenac está situada entre os trecho </w:t>
      </w:r>
      <w:proofErr w:type="gramStart"/>
      <w:r>
        <w:t>6</w:t>
      </w:r>
      <w:proofErr w:type="gramEnd"/>
      <w:r>
        <w:t xml:space="preserve"> e 7, em frente a Estação Rodoviária de Novo Hamburgo.</w:t>
      </w:r>
    </w:p>
    <w:p w:rsidR="007E3FD4" w:rsidRPr="00973DFF" w:rsidRDefault="00770D13" w:rsidP="007E3FD4">
      <w:pPr>
        <w:pStyle w:val="Textopadro"/>
      </w:pPr>
      <w:r>
        <w:t xml:space="preserve">Obras </w:t>
      </w:r>
      <w:r w:rsidR="000B4562">
        <w:t>concluídas,</w:t>
      </w:r>
      <w:r>
        <w:t xml:space="preserve"> realizada vistoria pela Trensurb. Aguardando a solução das pendencias </w:t>
      </w:r>
      <w:r w:rsidR="000B4562">
        <w:t>pelo CNV</w:t>
      </w:r>
      <w:r>
        <w:t>.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dotted" w:sz="4" w:space="0" w:color="auto"/>
          <w:insideV w:val="single" w:sz="2" w:space="0" w:color="auto"/>
        </w:tblBorders>
        <w:tblLook w:val="04A0"/>
      </w:tblPr>
      <w:tblGrid>
        <w:gridCol w:w="4747"/>
        <w:gridCol w:w="4747"/>
      </w:tblGrid>
      <w:tr w:rsidR="007E3FD4" w:rsidRPr="00456597" w:rsidTr="003F75E5">
        <w:trPr>
          <w:tblHeader/>
          <w:jc w:val="center"/>
        </w:trPr>
        <w:tc>
          <w:tcPr>
            <w:tcW w:w="9494" w:type="dxa"/>
            <w:gridSpan w:val="2"/>
            <w:tcBorders>
              <w:bottom w:val="single" w:sz="2" w:space="0" w:color="auto"/>
            </w:tcBorders>
            <w:shd w:val="clear" w:color="auto" w:fill="000000"/>
          </w:tcPr>
          <w:p w:rsidR="007E3FD4" w:rsidRPr="00456597" w:rsidRDefault="007E3FD4" w:rsidP="003F75E5">
            <w:pPr>
              <w:pStyle w:val="Tabelas"/>
              <w:jc w:val="center"/>
              <w:rPr>
                <w:b/>
                <w:color w:val="FFFFFF"/>
              </w:rPr>
            </w:pPr>
            <w:r w:rsidRPr="00456597">
              <w:rPr>
                <w:b/>
                <w:color w:val="FFFFFF"/>
              </w:rPr>
              <w:t xml:space="preserve">ESTAÇÃO </w:t>
            </w:r>
            <w:r>
              <w:rPr>
                <w:b/>
                <w:color w:val="FFFFFF"/>
              </w:rPr>
              <w:t>FENAC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  <w:jc w:val="center"/>
            </w:pPr>
            <w:r w:rsidRPr="00456597">
              <w:t>Descrição</w:t>
            </w:r>
          </w:p>
        </w:tc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  <w:jc w:val="center"/>
            </w:pPr>
            <w:r w:rsidRPr="00456597">
              <w:t>Realizado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</w:tcPr>
          <w:p w:rsidR="007E3FD4" w:rsidRPr="00456597" w:rsidRDefault="007E3FD4" w:rsidP="003F75E5">
            <w:pPr>
              <w:pStyle w:val="Tabelas"/>
            </w:pPr>
            <w:r w:rsidRPr="00456597">
              <w:t>Estaqueamento</w:t>
            </w:r>
          </w:p>
        </w:tc>
        <w:tc>
          <w:tcPr>
            <w:tcW w:w="4747" w:type="dxa"/>
          </w:tcPr>
          <w:p w:rsidR="007E3FD4" w:rsidRPr="00456597" w:rsidRDefault="007E3FD4" w:rsidP="003F75E5">
            <w:pPr>
              <w:pStyle w:val="Tabelas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  <w:r w:rsidRPr="00456597">
              <w:rPr>
                <w:color w:val="auto"/>
              </w:rPr>
              <w:t>%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</w:pPr>
            <w:r w:rsidRPr="00456597">
              <w:t>Blocos</w:t>
            </w:r>
          </w:p>
        </w:tc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  <w:jc w:val="center"/>
              <w:rPr>
                <w:color w:val="auto"/>
              </w:rPr>
            </w:pPr>
            <w:r>
              <w:rPr>
                <w:color w:val="auto"/>
              </w:rPr>
              <w:t>100%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</w:tcPr>
          <w:p w:rsidR="007E3FD4" w:rsidRPr="00456597" w:rsidRDefault="007E3FD4" w:rsidP="003F75E5">
            <w:pPr>
              <w:pStyle w:val="Tabelas"/>
            </w:pPr>
            <w:r w:rsidRPr="00456597">
              <w:t>Pilares</w:t>
            </w:r>
          </w:p>
        </w:tc>
        <w:tc>
          <w:tcPr>
            <w:tcW w:w="4747" w:type="dxa"/>
          </w:tcPr>
          <w:p w:rsidR="007E3FD4" w:rsidRPr="00456597" w:rsidRDefault="007E3FD4" w:rsidP="003F75E5">
            <w:pPr>
              <w:pStyle w:val="Tabelas"/>
              <w:jc w:val="center"/>
              <w:rPr>
                <w:color w:val="auto"/>
              </w:rPr>
            </w:pPr>
            <w:r>
              <w:rPr>
                <w:color w:val="auto"/>
              </w:rPr>
              <w:t>100%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</w:pPr>
            <w:r w:rsidRPr="00456597">
              <w:t>Travessas</w:t>
            </w:r>
          </w:p>
        </w:tc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  <w:jc w:val="center"/>
            </w:pPr>
            <w:r>
              <w:rPr>
                <w:color w:val="auto"/>
              </w:rPr>
              <w:t>100</w:t>
            </w:r>
            <w:r w:rsidRPr="00456597">
              <w:rPr>
                <w:color w:val="auto"/>
              </w:rPr>
              <w:t>%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</w:tcPr>
          <w:p w:rsidR="007E3FD4" w:rsidRPr="00456597" w:rsidRDefault="007E3FD4" w:rsidP="003F75E5">
            <w:pPr>
              <w:pStyle w:val="Tabelas"/>
            </w:pPr>
            <w:r w:rsidRPr="00456597">
              <w:t>Vigas tabuleiro</w:t>
            </w:r>
          </w:p>
        </w:tc>
        <w:tc>
          <w:tcPr>
            <w:tcW w:w="4747" w:type="dxa"/>
          </w:tcPr>
          <w:p w:rsidR="007E3FD4" w:rsidRPr="00456597" w:rsidRDefault="007E3FD4" w:rsidP="003F75E5">
            <w:pPr>
              <w:pStyle w:val="Tabelas"/>
              <w:jc w:val="center"/>
            </w:pPr>
            <w:r>
              <w:rPr>
                <w:color w:val="auto"/>
              </w:rPr>
              <w:t>100</w:t>
            </w:r>
            <w:r w:rsidRPr="00456597">
              <w:rPr>
                <w:color w:val="auto"/>
              </w:rPr>
              <w:t>%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</w:tcPr>
          <w:p w:rsidR="007E3FD4" w:rsidRPr="00456597" w:rsidRDefault="007E3FD4" w:rsidP="003F75E5">
            <w:pPr>
              <w:pStyle w:val="Tabelas"/>
            </w:pPr>
            <w:r w:rsidRPr="00456597">
              <w:t>Vigas Plataforma</w:t>
            </w:r>
          </w:p>
        </w:tc>
        <w:tc>
          <w:tcPr>
            <w:tcW w:w="4747" w:type="dxa"/>
          </w:tcPr>
          <w:p w:rsidR="007E3FD4" w:rsidRPr="00456597" w:rsidRDefault="007E3FD4" w:rsidP="003F75E5">
            <w:pPr>
              <w:pStyle w:val="Tabelas"/>
              <w:jc w:val="center"/>
            </w:pPr>
            <w:r>
              <w:rPr>
                <w:color w:val="auto"/>
              </w:rPr>
              <w:t>100</w:t>
            </w:r>
            <w:r w:rsidRPr="00456597">
              <w:rPr>
                <w:color w:val="auto"/>
              </w:rPr>
              <w:t>%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</w:pPr>
            <w:r w:rsidRPr="00456597">
              <w:t>Lajes</w:t>
            </w:r>
          </w:p>
        </w:tc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  <w:jc w:val="center"/>
            </w:pPr>
            <w:r>
              <w:rPr>
                <w:color w:val="auto"/>
              </w:rPr>
              <w:t>100</w:t>
            </w:r>
            <w:r w:rsidRPr="00456597">
              <w:rPr>
                <w:color w:val="auto"/>
              </w:rPr>
              <w:t>%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</w:tcPr>
          <w:p w:rsidR="007E3FD4" w:rsidRPr="00456597" w:rsidRDefault="007E3FD4" w:rsidP="003F75E5">
            <w:pPr>
              <w:pStyle w:val="Tabelas"/>
            </w:pPr>
            <w:r w:rsidRPr="00456597">
              <w:t>Via Permanente</w:t>
            </w:r>
          </w:p>
        </w:tc>
        <w:tc>
          <w:tcPr>
            <w:tcW w:w="4747" w:type="dxa"/>
          </w:tcPr>
          <w:p w:rsidR="007E3FD4" w:rsidRPr="00456597" w:rsidRDefault="007E3FD4" w:rsidP="003F75E5">
            <w:pPr>
              <w:pStyle w:val="Tabelas"/>
              <w:jc w:val="center"/>
            </w:pPr>
            <w:r>
              <w:rPr>
                <w:color w:val="auto"/>
              </w:rPr>
              <w:t>100</w:t>
            </w:r>
            <w:r w:rsidRPr="00456597">
              <w:rPr>
                <w:color w:val="auto"/>
              </w:rPr>
              <w:t>%</w:t>
            </w:r>
          </w:p>
        </w:tc>
      </w:tr>
    </w:tbl>
    <w:p w:rsidR="007E3FD4" w:rsidRDefault="007E3FD4" w:rsidP="00A559BA">
      <w:pPr>
        <w:pStyle w:val="Legenda"/>
      </w:pPr>
      <w:bookmarkStart w:id="13" w:name="_Toc341184730"/>
      <w:r>
        <w:t xml:space="preserve">Quadro </w:t>
      </w:r>
      <w:r w:rsidR="00AB4C4E">
        <w:fldChar w:fldCharType="begin"/>
      </w:r>
      <w:r>
        <w:instrText xml:space="preserve"> SEQ Quadro \* ARABIC </w:instrText>
      </w:r>
      <w:r w:rsidR="00AB4C4E">
        <w:fldChar w:fldCharType="separate"/>
      </w:r>
      <w:r w:rsidR="00201022">
        <w:t>4</w:t>
      </w:r>
      <w:r w:rsidR="00AB4C4E">
        <w:fldChar w:fldCharType="end"/>
      </w:r>
      <w:r>
        <w:t xml:space="preserve"> – Avanço físico – Estação Fenac.</w:t>
      </w:r>
      <w:bookmarkEnd w:id="13"/>
    </w:p>
    <w:p w:rsidR="00CF4D61" w:rsidRPr="00CF4D61" w:rsidRDefault="00CF4D61" w:rsidP="00CF4D61">
      <w:pPr>
        <w:pStyle w:val="Textopadro"/>
      </w:pPr>
    </w:p>
    <w:p w:rsidR="007E3FD4" w:rsidRPr="00456597" w:rsidRDefault="007E3FD4" w:rsidP="007E3FD4">
      <w:pPr>
        <w:pStyle w:val="3Nvel"/>
        <w:numPr>
          <w:ilvl w:val="0"/>
          <w:numId w:val="2"/>
        </w:numPr>
      </w:pPr>
      <w:r>
        <w:t xml:space="preserve">Trecho </w:t>
      </w:r>
      <w:proofErr w:type="gramStart"/>
      <w:r>
        <w:t>7</w:t>
      </w:r>
      <w:proofErr w:type="gramEnd"/>
    </w:p>
    <w:p w:rsidR="007E3FD4" w:rsidRDefault="007E3FD4" w:rsidP="007E3FD4">
      <w:pPr>
        <w:pStyle w:val="Textopadro"/>
      </w:pPr>
      <w:r>
        <w:t>Com e</w:t>
      </w:r>
      <w:r w:rsidRPr="00973DFF">
        <w:t xml:space="preserve">xtensão </w:t>
      </w:r>
      <w:r>
        <w:t xml:space="preserve">de </w:t>
      </w:r>
      <w:r w:rsidRPr="00973DFF">
        <w:t>1,5 Km.</w:t>
      </w:r>
      <w:r>
        <w:t xml:space="preserve"> Este trecho parte da Estação Fenac e termina na </w:t>
      </w:r>
      <w:proofErr w:type="gramStart"/>
      <w:r>
        <w:t>Estação Novo</w:t>
      </w:r>
      <w:proofErr w:type="gramEnd"/>
      <w:r>
        <w:t xml:space="preserve"> Hamburgo.</w:t>
      </w:r>
    </w:p>
    <w:p w:rsidR="007E3FD4" w:rsidRDefault="00B81687" w:rsidP="007E3FD4">
      <w:pPr>
        <w:pStyle w:val="Textopadro"/>
      </w:pPr>
      <w:r>
        <w:t xml:space="preserve">Em andamento </w:t>
      </w:r>
      <w:r w:rsidR="00770D13">
        <w:t xml:space="preserve">pintura da </w:t>
      </w:r>
      <w:r>
        <w:t>ciclovia.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dotted" w:sz="4" w:space="0" w:color="auto"/>
          <w:insideV w:val="single" w:sz="2" w:space="0" w:color="auto"/>
        </w:tblBorders>
        <w:tblLook w:val="04A0"/>
      </w:tblPr>
      <w:tblGrid>
        <w:gridCol w:w="4747"/>
        <w:gridCol w:w="4747"/>
      </w:tblGrid>
      <w:tr w:rsidR="007E3FD4" w:rsidRPr="00456597" w:rsidTr="003F75E5">
        <w:trPr>
          <w:tblHeader/>
          <w:jc w:val="center"/>
        </w:trPr>
        <w:tc>
          <w:tcPr>
            <w:tcW w:w="9494" w:type="dxa"/>
            <w:gridSpan w:val="2"/>
            <w:tcBorders>
              <w:bottom w:val="single" w:sz="2" w:space="0" w:color="auto"/>
            </w:tcBorders>
            <w:shd w:val="clear" w:color="auto" w:fill="000000"/>
          </w:tcPr>
          <w:p w:rsidR="007E3FD4" w:rsidRPr="00456597" w:rsidRDefault="007E3FD4" w:rsidP="003F75E5">
            <w:pPr>
              <w:pStyle w:val="Tabelas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TRECHO </w:t>
            </w:r>
            <w:proofErr w:type="gramStart"/>
            <w:r>
              <w:rPr>
                <w:b/>
                <w:color w:val="FFFFFF"/>
              </w:rPr>
              <w:t>7</w:t>
            </w:r>
            <w:proofErr w:type="gramEnd"/>
          </w:p>
        </w:tc>
      </w:tr>
      <w:tr w:rsidR="007E3FD4" w:rsidRPr="00456597" w:rsidTr="003F75E5">
        <w:trPr>
          <w:jc w:val="center"/>
        </w:trPr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  <w:jc w:val="center"/>
            </w:pPr>
            <w:r w:rsidRPr="00456597">
              <w:t>Descrição</w:t>
            </w:r>
          </w:p>
        </w:tc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  <w:jc w:val="center"/>
            </w:pPr>
            <w:r w:rsidRPr="00456597">
              <w:t>Realizado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</w:tcPr>
          <w:p w:rsidR="007E3FD4" w:rsidRPr="00456597" w:rsidRDefault="007E3FD4" w:rsidP="003F75E5">
            <w:pPr>
              <w:pStyle w:val="Tabelas"/>
            </w:pPr>
            <w:r w:rsidRPr="00456597">
              <w:t>Estaqueamento</w:t>
            </w:r>
          </w:p>
        </w:tc>
        <w:tc>
          <w:tcPr>
            <w:tcW w:w="4747" w:type="dxa"/>
          </w:tcPr>
          <w:p w:rsidR="007E3FD4" w:rsidRPr="00456597" w:rsidRDefault="007E3FD4" w:rsidP="003F75E5">
            <w:pPr>
              <w:pStyle w:val="Tabelas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  <w:r w:rsidRPr="00456597">
              <w:rPr>
                <w:color w:val="auto"/>
              </w:rPr>
              <w:t>%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</w:pPr>
            <w:r w:rsidRPr="00456597">
              <w:t>Blocos</w:t>
            </w:r>
          </w:p>
        </w:tc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  <w:jc w:val="center"/>
              <w:rPr>
                <w:color w:val="auto"/>
              </w:rPr>
            </w:pPr>
            <w:r>
              <w:rPr>
                <w:color w:val="auto"/>
              </w:rPr>
              <w:t>100%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</w:tcPr>
          <w:p w:rsidR="007E3FD4" w:rsidRPr="00456597" w:rsidRDefault="007E3FD4" w:rsidP="003F75E5">
            <w:pPr>
              <w:pStyle w:val="Tabelas"/>
            </w:pPr>
            <w:r w:rsidRPr="00456597">
              <w:t>Pilares</w:t>
            </w:r>
          </w:p>
        </w:tc>
        <w:tc>
          <w:tcPr>
            <w:tcW w:w="4747" w:type="dxa"/>
          </w:tcPr>
          <w:p w:rsidR="007E3FD4" w:rsidRPr="00456597" w:rsidRDefault="007E3FD4" w:rsidP="003F75E5">
            <w:pPr>
              <w:pStyle w:val="Tabelas"/>
              <w:tabs>
                <w:tab w:val="left" w:pos="2076"/>
                <w:tab w:val="center" w:pos="2265"/>
              </w:tabs>
              <w:rPr>
                <w:color w:val="auto"/>
              </w:rPr>
            </w:pPr>
            <w:r>
              <w:rPr>
                <w:color w:val="auto"/>
              </w:rPr>
              <w:tab/>
              <w:t>100</w:t>
            </w:r>
            <w:r w:rsidRPr="00456597">
              <w:rPr>
                <w:color w:val="auto"/>
              </w:rPr>
              <w:t>%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</w:pPr>
            <w:r w:rsidRPr="00456597">
              <w:t>Travessas</w:t>
            </w:r>
          </w:p>
        </w:tc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  <w:r w:rsidRPr="00456597">
              <w:rPr>
                <w:color w:val="auto"/>
              </w:rPr>
              <w:t>%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</w:tcPr>
          <w:p w:rsidR="007E3FD4" w:rsidRPr="00456597" w:rsidRDefault="007E3FD4" w:rsidP="003F75E5">
            <w:pPr>
              <w:pStyle w:val="Tabelas"/>
            </w:pPr>
            <w:r w:rsidRPr="00456597">
              <w:t>Vigas</w:t>
            </w:r>
          </w:p>
        </w:tc>
        <w:tc>
          <w:tcPr>
            <w:tcW w:w="4747" w:type="dxa"/>
          </w:tcPr>
          <w:p w:rsidR="007E3FD4" w:rsidRPr="00456597" w:rsidRDefault="007E3FD4" w:rsidP="003F75E5">
            <w:pPr>
              <w:pStyle w:val="Tabelas"/>
              <w:jc w:val="center"/>
            </w:pPr>
            <w:r>
              <w:rPr>
                <w:color w:val="auto"/>
              </w:rPr>
              <w:t>100</w:t>
            </w:r>
            <w:r w:rsidRPr="00456597">
              <w:rPr>
                <w:color w:val="auto"/>
              </w:rPr>
              <w:t>%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</w:pPr>
            <w:r w:rsidRPr="00456597">
              <w:t>Lajes</w:t>
            </w:r>
          </w:p>
        </w:tc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  <w:jc w:val="center"/>
            </w:pPr>
            <w:r>
              <w:rPr>
                <w:color w:val="auto"/>
              </w:rPr>
              <w:t>100</w:t>
            </w:r>
            <w:r w:rsidRPr="00456597">
              <w:rPr>
                <w:color w:val="auto"/>
              </w:rPr>
              <w:t>%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</w:tcPr>
          <w:p w:rsidR="007E3FD4" w:rsidRPr="00456597" w:rsidRDefault="007E3FD4" w:rsidP="003F75E5">
            <w:pPr>
              <w:pStyle w:val="Tabelas"/>
            </w:pPr>
            <w:r w:rsidRPr="00456597">
              <w:t>Via Permanente</w:t>
            </w:r>
          </w:p>
        </w:tc>
        <w:tc>
          <w:tcPr>
            <w:tcW w:w="4747" w:type="dxa"/>
          </w:tcPr>
          <w:p w:rsidR="007E3FD4" w:rsidRPr="00456597" w:rsidRDefault="007E3FD4" w:rsidP="003F75E5">
            <w:pPr>
              <w:pStyle w:val="Tabelas"/>
              <w:jc w:val="center"/>
            </w:pPr>
            <w:r>
              <w:rPr>
                <w:color w:val="auto"/>
              </w:rPr>
              <w:t>100</w:t>
            </w:r>
            <w:r w:rsidRPr="00456597">
              <w:rPr>
                <w:color w:val="auto"/>
              </w:rPr>
              <w:t>%</w:t>
            </w:r>
          </w:p>
        </w:tc>
      </w:tr>
    </w:tbl>
    <w:p w:rsidR="007E3FD4" w:rsidRDefault="007E3FD4" w:rsidP="00A559BA">
      <w:pPr>
        <w:pStyle w:val="Legenda"/>
      </w:pPr>
      <w:bookmarkStart w:id="14" w:name="_Toc341184731"/>
      <w:r>
        <w:t xml:space="preserve">Quadro </w:t>
      </w:r>
      <w:r w:rsidR="00AB4C4E">
        <w:fldChar w:fldCharType="begin"/>
      </w:r>
      <w:r>
        <w:instrText xml:space="preserve"> SEQ Quadro \* ARABIC </w:instrText>
      </w:r>
      <w:r w:rsidR="00AB4C4E">
        <w:fldChar w:fldCharType="separate"/>
      </w:r>
      <w:r w:rsidR="00201022">
        <w:t>5</w:t>
      </w:r>
      <w:r w:rsidR="00AB4C4E">
        <w:fldChar w:fldCharType="end"/>
      </w:r>
      <w:r>
        <w:t xml:space="preserve"> – Avanço físico – Trecho 7.</w:t>
      </w:r>
      <w:bookmarkEnd w:id="14"/>
    </w:p>
    <w:p w:rsidR="007E3FD4" w:rsidRDefault="007E3FD4">
      <w:pPr>
        <w:spacing w:after="0" w:line="240" w:lineRule="auto"/>
        <w:rPr>
          <w:rFonts w:ascii="Calibri" w:hAnsi="Calibri"/>
          <w:b/>
          <w:bCs/>
          <w:noProof/>
          <w:sz w:val="16"/>
          <w:szCs w:val="20"/>
        </w:rPr>
      </w:pPr>
      <w:r>
        <w:br w:type="page"/>
      </w:r>
    </w:p>
    <w:p w:rsidR="007E3FD4" w:rsidRDefault="007E3FD4" w:rsidP="007E3FD4">
      <w:pPr>
        <w:pStyle w:val="3Nvel"/>
        <w:numPr>
          <w:ilvl w:val="0"/>
          <w:numId w:val="2"/>
        </w:numPr>
      </w:pPr>
      <w:proofErr w:type="gramStart"/>
      <w:r>
        <w:lastRenderedPageBreak/>
        <w:t>Estação Novo</w:t>
      </w:r>
      <w:proofErr w:type="gramEnd"/>
      <w:r>
        <w:t xml:space="preserve"> Hamburgo</w:t>
      </w:r>
    </w:p>
    <w:p w:rsidR="007E3FD4" w:rsidRDefault="007E3FD4" w:rsidP="007E3FD4">
      <w:pPr>
        <w:pStyle w:val="Textopadro"/>
      </w:pPr>
      <w:r w:rsidRPr="00973DFF">
        <w:t xml:space="preserve">A Estação </w:t>
      </w:r>
      <w:r>
        <w:t xml:space="preserve">Novo Hamburgo está localizada no final do trecho </w:t>
      </w:r>
      <w:proofErr w:type="gramStart"/>
      <w:r>
        <w:t>7</w:t>
      </w:r>
      <w:proofErr w:type="gramEnd"/>
      <w:r>
        <w:t>, em frente ao shopping de Novo Hamburgo.</w:t>
      </w:r>
    </w:p>
    <w:p w:rsidR="007E3FD4" w:rsidRDefault="00AB70B3" w:rsidP="007E3FD4">
      <w:pPr>
        <w:pStyle w:val="Textopadro"/>
      </w:pPr>
      <w:r>
        <w:t xml:space="preserve">Mezanino: </w:t>
      </w:r>
      <w:r w:rsidR="00770D13">
        <w:t>Finalizada a instalação de elevadores e escadas rolantes, em andamento instalação dos bloqueios e demais acabamentos</w:t>
      </w:r>
      <w:r w:rsidR="0025524F">
        <w:t>.</w:t>
      </w:r>
    </w:p>
    <w:p w:rsidR="00AB70B3" w:rsidRDefault="00AB70B3" w:rsidP="007E3FD4">
      <w:pPr>
        <w:pStyle w:val="Textopadro"/>
      </w:pPr>
      <w:r>
        <w:t xml:space="preserve">Plataforma: </w:t>
      </w:r>
      <w:r w:rsidR="00770D13">
        <w:t>Em andamento execução de acabamentos</w:t>
      </w:r>
      <w:r w:rsidR="00DB4DFC">
        <w:t>.</w:t>
      </w:r>
    </w:p>
    <w:p w:rsidR="00FE24AD" w:rsidRDefault="00FE24AD" w:rsidP="007E3FD4">
      <w:pPr>
        <w:pStyle w:val="Textopadro"/>
      </w:pPr>
      <w:r>
        <w:t xml:space="preserve">Acesso Leste: </w:t>
      </w:r>
      <w:r w:rsidR="005E3785">
        <w:t xml:space="preserve">Em andamento: </w:t>
      </w:r>
      <w:r w:rsidR="00770D13">
        <w:t>I</w:t>
      </w:r>
      <w:r w:rsidR="005E3785">
        <w:t xml:space="preserve">nstalação </w:t>
      </w:r>
      <w:r w:rsidR="00967B72">
        <w:t>de elevadores e acabamentos.</w:t>
      </w:r>
    </w:p>
    <w:p w:rsidR="005E3785" w:rsidRPr="00973DFF" w:rsidRDefault="00DB4DFC" w:rsidP="005E3785">
      <w:pPr>
        <w:pStyle w:val="Textopadro"/>
      </w:pPr>
      <w:r>
        <w:t>Acesso Oeste:</w:t>
      </w:r>
      <w:r w:rsidR="00967B72">
        <w:t xml:space="preserve"> </w:t>
      </w:r>
      <w:r w:rsidR="00067E0A">
        <w:t>E</w:t>
      </w:r>
      <w:r w:rsidR="00967B72">
        <w:t>m execução serviços de instalações elétricas e acabamentos.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dotted" w:sz="4" w:space="0" w:color="auto"/>
          <w:insideV w:val="single" w:sz="2" w:space="0" w:color="auto"/>
        </w:tblBorders>
        <w:tblLook w:val="04A0"/>
      </w:tblPr>
      <w:tblGrid>
        <w:gridCol w:w="4747"/>
        <w:gridCol w:w="4747"/>
      </w:tblGrid>
      <w:tr w:rsidR="007E3FD4" w:rsidRPr="00456597" w:rsidTr="003F75E5">
        <w:trPr>
          <w:tblHeader/>
          <w:jc w:val="center"/>
        </w:trPr>
        <w:tc>
          <w:tcPr>
            <w:tcW w:w="9494" w:type="dxa"/>
            <w:gridSpan w:val="2"/>
            <w:tcBorders>
              <w:bottom w:val="single" w:sz="2" w:space="0" w:color="auto"/>
            </w:tcBorders>
            <w:shd w:val="clear" w:color="auto" w:fill="000000"/>
          </w:tcPr>
          <w:p w:rsidR="007E3FD4" w:rsidRPr="00456597" w:rsidRDefault="000F7A7C" w:rsidP="003F75E5">
            <w:pPr>
              <w:pStyle w:val="Tabelas"/>
              <w:jc w:val="center"/>
              <w:rPr>
                <w:b/>
                <w:color w:val="FFFFFF"/>
              </w:rPr>
            </w:pPr>
            <w:proofErr w:type="gramStart"/>
            <w:r>
              <w:rPr>
                <w:b/>
                <w:color w:val="FFFFFF"/>
              </w:rPr>
              <w:t>ESTAÇÃO</w:t>
            </w:r>
            <w:r w:rsidR="007E3FD4">
              <w:rPr>
                <w:b/>
                <w:color w:val="FFFFFF"/>
              </w:rPr>
              <w:t xml:space="preserve"> NOVO</w:t>
            </w:r>
            <w:proofErr w:type="gramEnd"/>
            <w:r w:rsidR="007E3FD4">
              <w:rPr>
                <w:b/>
                <w:color w:val="FFFFFF"/>
              </w:rPr>
              <w:t xml:space="preserve"> HAMBURGO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  <w:jc w:val="center"/>
            </w:pPr>
            <w:r w:rsidRPr="00456597">
              <w:t>Descrição</w:t>
            </w:r>
          </w:p>
        </w:tc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  <w:jc w:val="center"/>
            </w:pPr>
            <w:r w:rsidRPr="00456597">
              <w:t>Realizado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</w:tcPr>
          <w:p w:rsidR="007E3FD4" w:rsidRPr="00456597" w:rsidRDefault="007E3FD4" w:rsidP="003F75E5">
            <w:pPr>
              <w:pStyle w:val="Tabelas"/>
            </w:pPr>
            <w:r w:rsidRPr="00456597">
              <w:t>Estaqueamento</w:t>
            </w:r>
          </w:p>
        </w:tc>
        <w:tc>
          <w:tcPr>
            <w:tcW w:w="4747" w:type="dxa"/>
          </w:tcPr>
          <w:p w:rsidR="007E3FD4" w:rsidRPr="00456597" w:rsidRDefault="007E3FD4" w:rsidP="003F75E5">
            <w:pPr>
              <w:pStyle w:val="Tabelas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  <w:r w:rsidRPr="00456597">
              <w:rPr>
                <w:color w:val="auto"/>
              </w:rPr>
              <w:t>%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</w:pPr>
            <w:r w:rsidRPr="00456597">
              <w:t>Blocos</w:t>
            </w:r>
          </w:p>
        </w:tc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  <w:r w:rsidRPr="00456597">
              <w:rPr>
                <w:color w:val="auto"/>
              </w:rPr>
              <w:t>%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</w:tcPr>
          <w:p w:rsidR="007E3FD4" w:rsidRPr="00456597" w:rsidRDefault="007E3FD4" w:rsidP="003F75E5">
            <w:pPr>
              <w:pStyle w:val="Tabelas"/>
            </w:pPr>
            <w:r w:rsidRPr="00456597">
              <w:t>Pilares</w:t>
            </w:r>
          </w:p>
        </w:tc>
        <w:tc>
          <w:tcPr>
            <w:tcW w:w="4747" w:type="dxa"/>
          </w:tcPr>
          <w:p w:rsidR="007E3FD4" w:rsidRPr="00456597" w:rsidRDefault="007E3FD4" w:rsidP="003F75E5">
            <w:pPr>
              <w:pStyle w:val="Tabelas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  <w:r w:rsidRPr="00456597">
              <w:rPr>
                <w:color w:val="auto"/>
              </w:rPr>
              <w:t>%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</w:pPr>
            <w:r w:rsidRPr="00456597">
              <w:t>Travessas</w:t>
            </w:r>
          </w:p>
        </w:tc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  <w:jc w:val="center"/>
            </w:pPr>
            <w:r>
              <w:rPr>
                <w:color w:val="auto"/>
              </w:rPr>
              <w:t>100</w:t>
            </w:r>
            <w:r w:rsidRPr="00456597">
              <w:rPr>
                <w:color w:val="auto"/>
              </w:rPr>
              <w:t>%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</w:tcPr>
          <w:p w:rsidR="007E3FD4" w:rsidRPr="00456597" w:rsidRDefault="007E3FD4" w:rsidP="003F75E5">
            <w:pPr>
              <w:pStyle w:val="Tabelas"/>
            </w:pPr>
            <w:r w:rsidRPr="00456597">
              <w:t>Vigas tabuleiro</w:t>
            </w:r>
          </w:p>
        </w:tc>
        <w:tc>
          <w:tcPr>
            <w:tcW w:w="4747" w:type="dxa"/>
          </w:tcPr>
          <w:p w:rsidR="007E3FD4" w:rsidRPr="00456597" w:rsidRDefault="007E3FD4" w:rsidP="003F75E5">
            <w:pPr>
              <w:pStyle w:val="Tabelas"/>
              <w:jc w:val="center"/>
            </w:pPr>
            <w:r>
              <w:rPr>
                <w:color w:val="auto"/>
              </w:rPr>
              <w:t>100</w:t>
            </w:r>
            <w:r w:rsidRPr="00456597">
              <w:rPr>
                <w:color w:val="auto"/>
              </w:rPr>
              <w:t>%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</w:tcPr>
          <w:p w:rsidR="007E3FD4" w:rsidRPr="00456597" w:rsidRDefault="007E3FD4" w:rsidP="003F75E5">
            <w:pPr>
              <w:pStyle w:val="Tabelas"/>
            </w:pPr>
            <w:r w:rsidRPr="00456597">
              <w:t>Vigas Plataforma</w:t>
            </w:r>
          </w:p>
        </w:tc>
        <w:tc>
          <w:tcPr>
            <w:tcW w:w="4747" w:type="dxa"/>
          </w:tcPr>
          <w:p w:rsidR="007E3FD4" w:rsidRPr="00456597" w:rsidRDefault="007E3FD4" w:rsidP="003F75E5">
            <w:pPr>
              <w:pStyle w:val="Tabelas"/>
              <w:jc w:val="center"/>
            </w:pPr>
            <w:r>
              <w:rPr>
                <w:color w:val="auto"/>
              </w:rPr>
              <w:t>100</w:t>
            </w:r>
            <w:r w:rsidRPr="00456597">
              <w:rPr>
                <w:color w:val="auto"/>
              </w:rPr>
              <w:t>%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</w:pPr>
            <w:r w:rsidRPr="00456597">
              <w:t>Lajes</w:t>
            </w:r>
          </w:p>
        </w:tc>
        <w:tc>
          <w:tcPr>
            <w:tcW w:w="4747" w:type="dxa"/>
            <w:tcBorders>
              <w:bottom w:val="dotted" w:sz="4" w:space="0" w:color="auto"/>
            </w:tcBorders>
          </w:tcPr>
          <w:p w:rsidR="007E3FD4" w:rsidRPr="00456597" w:rsidRDefault="007E3FD4" w:rsidP="003F75E5">
            <w:pPr>
              <w:pStyle w:val="Tabelas"/>
              <w:jc w:val="center"/>
            </w:pPr>
            <w:r>
              <w:rPr>
                <w:color w:val="auto"/>
              </w:rPr>
              <w:t>100</w:t>
            </w:r>
            <w:r w:rsidRPr="00456597">
              <w:rPr>
                <w:color w:val="auto"/>
              </w:rPr>
              <w:t>%</w:t>
            </w:r>
          </w:p>
        </w:tc>
      </w:tr>
      <w:tr w:rsidR="007E3FD4" w:rsidRPr="00456597" w:rsidTr="003F75E5">
        <w:trPr>
          <w:jc w:val="center"/>
        </w:trPr>
        <w:tc>
          <w:tcPr>
            <w:tcW w:w="4747" w:type="dxa"/>
          </w:tcPr>
          <w:p w:rsidR="007E3FD4" w:rsidRPr="00456597" w:rsidRDefault="007E3FD4" w:rsidP="003F75E5">
            <w:pPr>
              <w:pStyle w:val="Tabelas"/>
            </w:pPr>
            <w:r w:rsidRPr="00456597">
              <w:t>Via Permanente</w:t>
            </w:r>
          </w:p>
        </w:tc>
        <w:tc>
          <w:tcPr>
            <w:tcW w:w="4747" w:type="dxa"/>
          </w:tcPr>
          <w:p w:rsidR="007E3FD4" w:rsidRPr="00456597" w:rsidRDefault="006F4525" w:rsidP="006F4525">
            <w:pPr>
              <w:pStyle w:val="Tabelas"/>
              <w:jc w:val="center"/>
            </w:pPr>
            <w:r>
              <w:rPr>
                <w:color w:val="auto"/>
              </w:rPr>
              <w:t>10</w:t>
            </w:r>
            <w:r w:rsidR="00756B26">
              <w:rPr>
                <w:color w:val="auto"/>
              </w:rPr>
              <w:t>0</w:t>
            </w:r>
            <w:r w:rsidRPr="00456597">
              <w:rPr>
                <w:color w:val="auto"/>
              </w:rPr>
              <w:t>%</w:t>
            </w:r>
          </w:p>
        </w:tc>
      </w:tr>
    </w:tbl>
    <w:p w:rsidR="007E3FD4" w:rsidRDefault="007E3FD4" w:rsidP="00A559BA">
      <w:pPr>
        <w:pStyle w:val="Legenda"/>
      </w:pPr>
      <w:bookmarkStart w:id="15" w:name="_Toc341184732"/>
      <w:r>
        <w:t xml:space="preserve">Quadro </w:t>
      </w:r>
      <w:r w:rsidR="00AB4C4E">
        <w:fldChar w:fldCharType="begin"/>
      </w:r>
      <w:r>
        <w:instrText xml:space="preserve"> SEQ Quadro \* ARABIC </w:instrText>
      </w:r>
      <w:r w:rsidR="00AB4C4E">
        <w:fldChar w:fldCharType="separate"/>
      </w:r>
      <w:r w:rsidR="00201022">
        <w:t>6</w:t>
      </w:r>
      <w:r w:rsidR="00AB4C4E">
        <w:fldChar w:fldCharType="end"/>
      </w:r>
      <w:r>
        <w:t xml:space="preserve"> – Avanço físico – Estação Novo Hamburgo.</w:t>
      </w:r>
      <w:bookmarkEnd w:id="15"/>
    </w:p>
    <w:p w:rsidR="007E3FD4" w:rsidRDefault="007E3FD4" w:rsidP="007E3FD4">
      <w:pPr>
        <w:pStyle w:val="Textopadro"/>
      </w:pPr>
    </w:p>
    <w:p w:rsidR="00891544" w:rsidRPr="00456597" w:rsidRDefault="00891544" w:rsidP="00891544">
      <w:pPr>
        <w:pStyle w:val="3Nvel"/>
        <w:numPr>
          <w:ilvl w:val="0"/>
          <w:numId w:val="2"/>
        </w:numPr>
      </w:pPr>
      <w:r>
        <w:t xml:space="preserve">Trecho </w:t>
      </w:r>
      <w:proofErr w:type="gramStart"/>
      <w:r>
        <w:t>8</w:t>
      </w:r>
      <w:proofErr w:type="gramEnd"/>
    </w:p>
    <w:p w:rsidR="00891544" w:rsidRDefault="00891544" w:rsidP="00891544">
      <w:pPr>
        <w:pStyle w:val="Textopadro"/>
      </w:pPr>
      <w:r>
        <w:t>Com e</w:t>
      </w:r>
      <w:r w:rsidRPr="00973DFF">
        <w:t xml:space="preserve">xtensão </w:t>
      </w:r>
      <w:r>
        <w:t>de 0,3</w:t>
      </w:r>
      <w:r w:rsidRPr="00973DFF">
        <w:t xml:space="preserve"> Km.</w:t>
      </w:r>
      <w:r>
        <w:t xml:space="preserve"> Este trecho será utilizado como haste de manobra para o sistema.</w:t>
      </w:r>
    </w:p>
    <w:p w:rsidR="00891544" w:rsidRDefault="007B017F" w:rsidP="00891544">
      <w:pPr>
        <w:pStyle w:val="Textopadro"/>
      </w:pPr>
      <w:r>
        <w:t>Em andamento a execução da cabine de paralelismo e acabamentos na canalização do canal Luiz Rau.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dotted" w:sz="4" w:space="0" w:color="auto"/>
          <w:insideV w:val="single" w:sz="2" w:space="0" w:color="auto"/>
        </w:tblBorders>
        <w:tblLook w:val="04A0"/>
      </w:tblPr>
      <w:tblGrid>
        <w:gridCol w:w="4747"/>
        <w:gridCol w:w="4747"/>
      </w:tblGrid>
      <w:tr w:rsidR="00891544" w:rsidRPr="00456597" w:rsidTr="00A3436F">
        <w:trPr>
          <w:tblHeader/>
          <w:jc w:val="center"/>
        </w:trPr>
        <w:tc>
          <w:tcPr>
            <w:tcW w:w="9494" w:type="dxa"/>
            <w:gridSpan w:val="2"/>
            <w:tcBorders>
              <w:bottom w:val="single" w:sz="2" w:space="0" w:color="auto"/>
            </w:tcBorders>
            <w:shd w:val="clear" w:color="auto" w:fill="000000"/>
          </w:tcPr>
          <w:p w:rsidR="00891544" w:rsidRPr="00456597" w:rsidRDefault="00891544" w:rsidP="00A3436F">
            <w:pPr>
              <w:pStyle w:val="Tabelas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TRECHO </w:t>
            </w:r>
            <w:proofErr w:type="gramStart"/>
            <w:r>
              <w:rPr>
                <w:b/>
                <w:color w:val="FFFFFF"/>
              </w:rPr>
              <w:t>8</w:t>
            </w:r>
            <w:proofErr w:type="gramEnd"/>
          </w:p>
        </w:tc>
      </w:tr>
      <w:tr w:rsidR="00891544" w:rsidRPr="00456597" w:rsidTr="00A3436F">
        <w:trPr>
          <w:jc w:val="center"/>
        </w:trPr>
        <w:tc>
          <w:tcPr>
            <w:tcW w:w="4747" w:type="dxa"/>
            <w:tcBorders>
              <w:bottom w:val="dotted" w:sz="4" w:space="0" w:color="auto"/>
            </w:tcBorders>
          </w:tcPr>
          <w:p w:rsidR="00891544" w:rsidRPr="00456597" w:rsidRDefault="00891544" w:rsidP="00A3436F">
            <w:pPr>
              <w:pStyle w:val="Tabelas"/>
              <w:jc w:val="center"/>
            </w:pPr>
            <w:r w:rsidRPr="00456597">
              <w:t>Descrição</w:t>
            </w:r>
          </w:p>
        </w:tc>
        <w:tc>
          <w:tcPr>
            <w:tcW w:w="4747" w:type="dxa"/>
            <w:tcBorders>
              <w:bottom w:val="dotted" w:sz="4" w:space="0" w:color="auto"/>
            </w:tcBorders>
          </w:tcPr>
          <w:p w:rsidR="00891544" w:rsidRPr="00456597" w:rsidRDefault="00891544" w:rsidP="00A3436F">
            <w:pPr>
              <w:pStyle w:val="Tabelas"/>
              <w:jc w:val="center"/>
            </w:pPr>
            <w:r w:rsidRPr="00456597">
              <w:t>Realizado</w:t>
            </w:r>
          </w:p>
        </w:tc>
      </w:tr>
      <w:tr w:rsidR="00891544" w:rsidRPr="00456597" w:rsidTr="00A3436F">
        <w:trPr>
          <w:jc w:val="center"/>
        </w:trPr>
        <w:tc>
          <w:tcPr>
            <w:tcW w:w="4747" w:type="dxa"/>
          </w:tcPr>
          <w:p w:rsidR="00891544" w:rsidRPr="00456597" w:rsidRDefault="00891544" w:rsidP="00A3436F">
            <w:pPr>
              <w:pStyle w:val="Tabelas"/>
            </w:pPr>
            <w:r w:rsidRPr="00456597">
              <w:t>Estaqueamento</w:t>
            </w:r>
          </w:p>
        </w:tc>
        <w:tc>
          <w:tcPr>
            <w:tcW w:w="4747" w:type="dxa"/>
          </w:tcPr>
          <w:p w:rsidR="00891544" w:rsidRPr="00456597" w:rsidRDefault="00891544" w:rsidP="00A3436F">
            <w:pPr>
              <w:pStyle w:val="Tabelas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  <w:r w:rsidRPr="00456597">
              <w:rPr>
                <w:color w:val="auto"/>
              </w:rPr>
              <w:t>%</w:t>
            </w:r>
          </w:p>
        </w:tc>
      </w:tr>
      <w:tr w:rsidR="00891544" w:rsidRPr="00456597" w:rsidTr="00A3436F">
        <w:trPr>
          <w:jc w:val="center"/>
        </w:trPr>
        <w:tc>
          <w:tcPr>
            <w:tcW w:w="4747" w:type="dxa"/>
            <w:tcBorders>
              <w:bottom w:val="dotted" w:sz="4" w:space="0" w:color="auto"/>
            </w:tcBorders>
          </w:tcPr>
          <w:p w:rsidR="00891544" w:rsidRPr="00456597" w:rsidRDefault="00891544" w:rsidP="00A3436F">
            <w:pPr>
              <w:pStyle w:val="Tabelas"/>
            </w:pPr>
            <w:r w:rsidRPr="00456597">
              <w:t>Blocos</w:t>
            </w:r>
          </w:p>
        </w:tc>
        <w:tc>
          <w:tcPr>
            <w:tcW w:w="4747" w:type="dxa"/>
            <w:tcBorders>
              <w:bottom w:val="dotted" w:sz="4" w:space="0" w:color="auto"/>
            </w:tcBorders>
          </w:tcPr>
          <w:p w:rsidR="00891544" w:rsidRPr="00456597" w:rsidRDefault="00B20A43" w:rsidP="00A3436F">
            <w:pPr>
              <w:pStyle w:val="Tabelas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  <w:r w:rsidR="00891544">
              <w:rPr>
                <w:color w:val="auto"/>
              </w:rPr>
              <w:t>%</w:t>
            </w:r>
          </w:p>
        </w:tc>
      </w:tr>
      <w:tr w:rsidR="00891544" w:rsidRPr="00456597" w:rsidTr="00A3436F">
        <w:trPr>
          <w:jc w:val="center"/>
        </w:trPr>
        <w:tc>
          <w:tcPr>
            <w:tcW w:w="4747" w:type="dxa"/>
          </w:tcPr>
          <w:p w:rsidR="00891544" w:rsidRPr="00456597" w:rsidRDefault="00891544" w:rsidP="00A3436F">
            <w:pPr>
              <w:pStyle w:val="Tabelas"/>
            </w:pPr>
            <w:r w:rsidRPr="00456597">
              <w:t>Pilares</w:t>
            </w:r>
          </w:p>
        </w:tc>
        <w:tc>
          <w:tcPr>
            <w:tcW w:w="4747" w:type="dxa"/>
          </w:tcPr>
          <w:p w:rsidR="00891544" w:rsidRPr="00456597" w:rsidRDefault="00B20A43" w:rsidP="0096094D">
            <w:pPr>
              <w:pStyle w:val="Tabelas"/>
              <w:tabs>
                <w:tab w:val="left" w:pos="2076"/>
                <w:tab w:val="center" w:pos="2265"/>
              </w:tabs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  <w:r w:rsidR="00891544">
              <w:rPr>
                <w:color w:val="auto"/>
              </w:rPr>
              <w:t>%</w:t>
            </w:r>
          </w:p>
        </w:tc>
      </w:tr>
      <w:tr w:rsidR="00891544" w:rsidRPr="00456597" w:rsidTr="00A3436F">
        <w:trPr>
          <w:jc w:val="center"/>
        </w:trPr>
        <w:tc>
          <w:tcPr>
            <w:tcW w:w="4747" w:type="dxa"/>
            <w:tcBorders>
              <w:bottom w:val="dotted" w:sz="4" w:space="0" w:color="auto"/>
            </w:tcBorders>
          </w:tcPr>
          <w:p w:rsidR="00891544" w:rsidRPr="00456597" w:rsidRDefault="00891544" w:rsidP="00A3436F">
            <w:pPr>
              <w:pStyle w:val="Tabelas"/>
            </w:pPr>
            <w:r w:rsidRPr="00456597">
              <w:t>Travessas</w:t>
            </w:r>
          </w:p>
        </w:tc>
        <w:tc>
          <w:tcPr>
            <w:tcW w:w="4747" w:type="dxa"/>
            <w:tcBorders>
              <w:bottom w:val="dotted" w:sz="4" w:space="0" w:color="auto"/>
            </w:tcBorders>
          </w:tcPr>
          <w:p w:rsidR="00891544" w:rsidRPr="00063A0F" w:rsidRDefault="00444D7A" w:rsidP="00B20A43">
            <w:pPr>
              <w:pStyle w:val="Tabelas"/>
              <w:jc w:val="center"/>
              <w:rPr>
                <w:color w:val="auto"/>
              </w:rPr>
            </w:pPr>
            <w:r w:rsidRPr="00063A0F">
              <w:rPr>
                <w:color w:val="auto"/>
              </w:rPr>
              <w:t>100</w:t>
            </w:r>
            <w:r w:rsidR="00891544" w:rsidRPr="00063A0F">
              <w:rPr>
                <w:color w:val="auto"/>
              </w:rPr>
              <w:t>%</w:t>
            </w:r>
          </w:p>
        </w:tc>
      </w:tr>
      <w:tr w:rsidR="00891544" w:rsidRPr="00456597" w:rsidTr="00A3436F">
        <w:trPr>
          <w:jc w:val="center"/>
        </w:trPr>
        <w:tc>
          <w:tcPr>
            <w:tcW w:w="4747" w:type="dxa"/>
          </w:tcPr>
          <w:p w:rsidR="00891544" w:rsidRPr="00456597" w:rsidRDefault="00891544" w:rsidP="00A3436F">
            <w:pPr>
              <w:pStyle w:val="Tabelas"/>
            </w:pPr>
            <w:r w:rsidRPr="00456597">
              <w:t>Vigas</w:t>
            </w:r>
          </w:p>
        </w:tc>
        <w:tc>
          <w:tcPr>
            <w:tcW w:w="4747" w:type="dxa"/>
          </w:tcPr>
          <w:p w:rsidR="00891544" w:rsidRPr="00063A0F" w:rsidRDefault="00444D7A" w:rsidP="00A3436F">
            <w:pPr>
              <w:pStyle w:val="Tabelas"/>
              <w:jc w:val="center"/>
              <w:rPr>
                <w:color w:val="auto"/>
              </w:rPr>
            </w:pPr>
            <w:r w:rsidRPr="00063A0F">
              <w:rPr>
                <w:color w:val="auto"/>
              </w:rPr>
              <w:t>100</w:t>
            </w:r>
            <w:r w:rsidR="00B20A43" w:rsidRPr="00063A0F">
              <w:rPr>
                <w:color w:val="auto"/>
              </w:rPr>
              <w:t>%</w:t>
            </w:r>
          </w:p>
        </w:tc>
      </w:tr>
      <w:tr w:rsidR="00891544" w:rsidRPr="00456597" w:rsidTr="00A3436F">
        <w:trPr>
          <w:jc w:val="center"/>
        </w:trPr>
        <w:tc>
          <w:tcPr>
            <w:tcW w:w="4747" w:type="dxa"/>
            <w:tcBorders>
              <w:bottom w:val="dotted" w:sz="4" w:space="0" w:color="auto"/>
            </w:tcBorders>
          </w:tcPr>
          <w:p w:rsidR="00891544" w:rsidRPr="00456597" w:rsidRDefault="00891544" w:rsidP="00A3436F">
            <w:pPr>
              <w:pStyle w:val="Tabelas"/>
            </w:pPr>
            <w:r w:rsidRPr="00456597">
              <w:t>Lajes</w:t>
            </w:r>
          </w:p>
        </w:tc>
        <w:tc>
          <w:tcPr>
            <w:tcW w:w="4747" w:type="dxa"/>
            <w:tcBorders>
              <w:bottom w:val="dotted" w:sz="4" w:space="0" w:color="auto"/>
            </w:tcBorders>
          </w:tcPr>
          <w:p w:rsidR="00891544" w:rsidRPr="00063A0F" w:rsidRDefault="00CD5532" w:rsidP="00A3436F">
            <w:pPr>
              <w:pStyle w:val="Tabelas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  <w:r w:rsidR="00010202" w:rsidRPr="00063A0F">
              <w:rPr>
                <w:color w:val="auto"/>
              </w:rPr>
              <w:t>%</w:t>
            </w:r>
          </w:p>
        </w:tc>
      </w:tr>
      <w:tr w:rsidR="00891544" w:rsidRPr="00456597" w:rsidTr="00A3436F">
        <w:trPr>
          <w:jc w:val="center"/>
        </w:trPr>
        <w:tc>
          <w:tcPr>
            <w:tcW w:w="4747" w:type="dxa"/>
          </w:tcPr>
          <w:p w:rsidR="00891544" w:rsidRPr="00456597" w:rsidRDefault="00891544" w:rsidP="00A3436F">
            <w:pPr>
              <w:pStyle w:val="Tabelas"/>
            </w:pPr>
            <w:r w:rsidRPr="00456597">
              <w:t>Via Permanente</w:t>
            </w:r>
          </w:p>
        </w:tc>
        <w:tc>
          <w:tcPr>
            <w:tcW w:w="4747" w:type="dxa"/>
          </w:tcPr>
          <w:p w:rsidR="00891544" w:rsidRPr="00063A0F" w:rsidRDefault="007B017F" w:rsidP="00A3436F">
            <w:pPr>
              <w:pStyle w:val="Tabelas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  <w:r w:rsidR="006F4525" w:rsidRPr="00063A0F">
              <w:rPr>
                <w:color w:val="auto"/>
              </w:rPr>
              <w:t>%</w:t>
            </w:r>
          </w:p>
        </w:tc>
      </w:tr>
    </w:tbl>
    <w:p w:rsidR="008439A5" w:rsidRDefault="00891544" w:rsidP="00A559BA">
      <w:pPr>
        <w:pStyle w:val="Legenda"/>
      </w:pPr>
      <w:bookmarkStart w:id="16" w:name="_Toc322957446"/>
      <w:r>
        <w:t xml:space="preserve">Quadro </w:t>
      </w:r>
      <w:r w:rsidR="00AB4C4E">
        <w:rPr>
          <w:noProof w:val="0"/>
        </w:rPr>
        <w:fldChar w:fldCharType="begin"/>
      </w:r>
      <w:r>
        <w:instrText xml:space="preserve"> SEQ Quadro \* ARABIC </w:instrText>
      </w:r>
      <w:r w:rsidR="00AB4C4E">
        <w:rPr>
          <w:noProof w:val="0"/>
        </w:rPr>
        <w:fldChar w:fldCharType="separate"/>
      </w:r>
      <w:r w:rsidR="00201022">
        <w:t>7</w:t>
      </w:r>
      <w:r w:rsidR="00AB4C4E">
        <w:fldChar w:fldCharType="end"/>
      </w:r>
      <w:r>
        <w:t xml:space="preserve"> – Avanço físico – Trecho 8.</w:t>
      </w:r>
      <w:bookmarkEnd w:id="16"/>
    </w:p>
    <w:p w:rsidR="008439A5" w:rsidRDefault="008439A5">
      <w:pPr>
        <w:spacing w:after="0" w:line="240" w:lineRule="auto"/>
        <w:rPr>
          <w:rFonts w:ascii="Calibri" w:hAnsi="Calibri"/>
          <w:b/>
          <w:bCs/>
          <w:noProof/>
          <w:sz w:val="16"/>
          <w:szCs w:val="20"/>
        </w:rPr>
      </w:pPr>
      <w:r>
        <w:br w:type="page"/>
      </w:r>
    </w:p>
    <w:p w:rsidR="008045CA" w:rsidRDefault="008045CA" w:rsidP="00806A0F">
      <w:pPr>
        <w:pStyle w:val="Ttulo1"/>
        <w:rPr>
          <w:noProof/>
        </w:rPr>
      </w:pPr>
      <w:bookmarkStart w:id="17" w:name="_Toc367706591"/>
      <w:r>
        <w:rPr>
          <w:noProof/>
        </w:rPr>
        <w:lastRenderedPageBreak/>
        <w:t>Cronogramas e Desenvolvimento das Frentes de Trabalho</w:t>
      </w:r>
      <w:bookmarkEnd w:id="17"/>
    </w:p>
    <w:p w:rsidR="00611389" w:rsidRDefault="008258CF" w:rsidP="00491BDF">
      <w:pPr>
        <w:pStyle w:val="Ttulo2"/>
        <w:rPr>
          <w:noProof/>
        </w:rPr>
      </w:pPr>
      <w:bookmarkStart w:id="18" w:name="_Toc367706592"/>
      <w:r>
        <w:rPr>
          <w:noProof/>
          <w:lang w:eastAsia="pt-BR"/>
        </w:rPr>
        <w:drawing>
          <wp:anchor distT="0" distB="0" distL="114300" distR="114300" simplePos="0" relativeHeight="251873792" behindDoc="1" locked="0" layoutInCell="1" allowOverlap="1">
            <wp:simplePos x="0" y="0"/>
            <wp:positionH relativeFrom="column">
              <wp:posOffset>-334305</wp:posOffset>
            </wp:positionH>
            <wp:positionV relativeFrom="paragraph">
              <wp:posOffset>233222</wp:posOffset>
            </wp:positionV>
            <wp:extent cx="7570381" cy="2169042"/>
            <wp:effectExtent l="0" t="0" r="0" b="3175"/>
            <wp:wrapNone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4908BB" w:rsidRPr="00456597">
        <w:rPr>
          <w:noProof/>
        </w:rPr>
        <w:t>Cronograma Financeiro de Desembolso</w:t>
      </w:r>
      <w:bookmarkEnd w:id="18"/>
    </w:p>
    <w:p w:rsidR="007F00BC" w:rsidRDefault="007F00BC" w:rsidP="007F00BC"/>
    <w:p w:rsidR="007F00BC" w:rsidRDefault="007F00BC" w:rsidP="007F00BC"/>
    <w:p w:rsidR="007F00BC" w:rsidRDefault="007F00BC" w:rsidP="007F00BC"/>
    <w:p w:rsidR="007F00BC" w:rsidRDefault="007F00BC" w:rsidP="007F00BC"/>
    <w:p w:rsidR="007F00BC" w:rsidRDefault="007F00BC" w:rsidP="007F00BC"/>
    <w:p w:rsidR="007F00BC" w:rsidRDefault="007F00BC" w:rsidP="007F00BC"/>
    <w:p w:rsidR="007F00BC" w:rsidRDefault="007F00BC" w:rsidP="007F00BC"/>
    <w:p w:rsidR="007F00BC" w:rsidRPr="007F00BC" w:rsidRDefault="007F00BC" w:rsidP="007F00BC"/>
    <w:tbl>
      <w:tblPr>
        <w:tblStyle w:val="Tabelapadro"/>
        <w:tblW w:w="7940" w:type="dxa"/>
        <w:jc w:val="center"/>
        <w:tblLook w:val="04A0"/>
      </w:tblPr>
      <w:tblGrid>
        <w:gridCol w:w="954"/>
        <w:gridCol w:w="2259"/>
        <w:gridCol w:w="1910"/>
        <w:gridCol w:w="1611"/>
        <w:gridCol w:w="1206"/>
      </w:tblGrid>
      <w:tr w:rsidR="00CB053C" w:rsidRPr="00CB053C" w:rsidTr="00CB053C">
        <w:trPr>
          <w:cnfStyle w:val="100000000000"/>
          <w:trHeight w:val="315"/>
          <w:jc w:val="center"/>
        </w:trPr>
        <w:tc>
          <w:tcPr>
            <w:tcW w:w="7940" w:type="dxa"/>
            <w:gridSpan w:val="5"/>
            <w:noWrap/>
            <w:hideMark/>
          </w:tcPr>
          <w:p w:rsidR="00CB053C" w:rsidRPr="00CB053C" w:rsidRDefault="006E2D23" w:rsidP="006E2D23">
            <w:pPr>
              <w:pStyle w:val="Tabelas"/>
            </w:pPr>
            <w:r>
              <w:rPr>
                <w:color w:val="FFFFFF" w:themeColor="background1"/>
              </w:rPr>
              <w:t>PERCENTUAL MEDIDO E ACUMULADO</w:t>
            </w:r>
          </w:p>
        </w:tc>
      </w:tr>
      <w:tr w:rsidR="00CB053C" w:rsidRPr="00CB053C" w:rsidTr="00CB053C">
        <w:trPr>
          <w:cnfStyle w:val="000000100000"/>
          <w:trHeight w:val="300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Medição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Período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Valor a PI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Percentual a PI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proofErr w:type="gramStart"/>
            <w:r w:rsidRPr="00CB053C">
              <w:t>acumulado</w:t>
            </w:r>
            <w:proofErr w:type="gramEnd"/>
          </w:p>
        </w:tc>
      </w:tr>
      <w:tr w:rsidR="00CB053C" w:rsidRPr="00CB053C" w:rsidTr="00E23A91">
        <w:trPr>
          <w:trHeight w:val="70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1ª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proofErr w:type="gramStart"/>
            <w:r w:rsidRPr="00CB053C">
              <w:t>28.</w:t>
            </w:r>
            <w:proofErr w:type="gramEnd"/>
            <w:r w:rsidRPr="00CB053C">
              <w:t>Fev a 31.Mar.08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R$ 1.105.421,19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0,26%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0,26%</w:t>
            </w:r>
          </w:p>
        </w:tc>
      </w:tr>
      <w:tr w:rsidR="00CB053C" w:rsidRPr="00CB053C" w:rsidTr="00E23A91">
        <w:trPr>
          <w:cnfStyle w:val="000000100000"/>
          <w:trHeight w:val="70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2ª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proofErr w:type="gramStart"/>
            <w:r w:rsidRPr="00CB053C">
              <w:t>01.</w:t>
            </w:r>
            <w:proofErr w:type="gramEnd"/>
            <w:r w:rsidRPr="00CB053C">
              <w:t>Abr a 30.Nov.08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R$ 8.728.759,02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2,15%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2,41%</w:t>
            </w:r>
          </w:p>
        </w:tc>
      </w:tr>
      <w:tr w:rsidR="00CB053C" w:rsidRPr="00CB053C" w:rsidTr="00E23A91">
        <w:trPr>
          <w:trHeight w:val="70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3ª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proofErr w:type="gramStart"/>
            <w:r w:rsidRPr="00CB053C">
              <w:t>01.</w:t>
            </w:r>
            <w:proofErr w:type="gramEnd"/>
            <w:r w:rsidRPr="00CB053C">
              <w:t>Dez08 a 31.Jan.09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R$ 1.131.266,00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0,27%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2,68%</w:t>
            </w:r>
          </w:p>
        </w:tc>
      </w:tr>
      <w:tr w:rsidR="00CB053C" w:rsidRPr="00CB053C" w:rsidTr="00E23A91">
        <w:trPr>
          <w:cnfStyle w:val="000000100000"/>
          <w:trHeight w:val="70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4ª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proofErr w:type="gramStart"/>
            <w:r w:rsidRPr="00CB053C">
              <w:t>01.</w:t>
            </w:r>
            <w:proofErr w:type="gramEnd"/>
            <w:r w:rsidRPr="00CB053C">
              <w:t>Fev a 28.Fev.09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R$ 3.174.130,89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0,77%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3,46%</w:t>
            </w:r>
          </w:p>
        </w:tc>
      </w:tr>
      <w:tr w:rsidR="00CB053C" w:rsidRPr="00CB053C" w:rsidTr="00E23A91">
        <w:trPr>
          <w:trHeight w:val="70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5ª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proofErr w:type="gramStart"/>
            <w:r w:rsidRPr="00CB053C">
              <w:t>01.</w:t>
            </w:r>
            <w:proofErr w:type="gramEnd"/>
            <w:r w:rsidRPr="00CB053C">
              <w:t>Mar a 31.Mar.09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R$ 3.342.512,49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0,82%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4,27%</w:t>
            </w:r>
          </w:p>
        </w:tc>
      </w:tr>
      <w:tr w:rsidR="00CB053C" w:rsidRPr="00CB053C" w:rsidTr="00E23A91">
        <w:trPr>
          <w:cnfStyle w:val="000000100000"/>
          <w:trHeight w:val="70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6ª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proofErr w:type="gramStart"/>
            <w:r w:rsidRPr="00CB053C">
              <w:t>01.</w:t>
            </w:r>
            <w:proofErr w:type="gramEnd"/>
            <w:r w:rsidRPr="00CB053C">
              <w:t>Abr a 30.Nov.09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R$ 7.776.773,66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1,91%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6,19%</w:t>
            </w:r>
          </w:p>
        </w:tc>
      </w:tr>
      <w:tr w:rsidR="00CB053C" w:rsidRPr="00CB053C" w:rsidTr="00E23A91">
        <w:trPr>
          <w:trHeight w:val="70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7ª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proofErr w:type="gramStart"/>
            <w:r w:rsidRPr="00CB053C">
              <w:t>01.</w:t>
            </w:r>
            <w:proofErr w:type="gramEnd"/>
            <w:r w:rsidRPr="00CB053C">
              <w:t>Mai a 31.Mai.09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R$ 5.926.725,38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1,46%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7,64%</w:t>
            </w:r>
          </w:p>
        </w:tc>
      </w:tr>
      <w:tr w:rsidR="00CB053C" w:rsidRPr="00CB053C" w:rsidTr="00E23A91">
        <w:trPr>
          <w:cnfStyle w:val="000000100000"/>
          <w:trHeight w:val="70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8ª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proofErr w:type="gramStart"/>
            <w:r w:rsidRPr="00CB053C">
              <w:t>01Jun</w:t>
            </w:r>
            <w:proofErr w:type="gramEnd"/>
            <w:r w:rsidRPr="00CB053C">
              <w:t xml:space="preserve"> a 30 Jun 09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R$ 11.305.366,55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2,79%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10,43%</w:t>
            </w:r>
          </w:p>
        </w:tc>
      </w:tr>
      <w:tr w:rsidR="00CB053C" w:rsidRPr="00CB053C" w:rsidTr="00E23A91">
        <w:trPr>
          <w:trHeight w:val="70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9ª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proofErr w:type="gramStart"/>
            <w:r w:rsidRPr="00CB053C">
              <w:t>01Jul</w:t>
            </w:r>
            <w:proofErr w:type="gramEnd"/>
            <w:r w:rsidRPr="00CB053C">
              <w:t xml:space="preserve"> a 31Jul 09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R$ 9.660.847,01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2,38%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12,81%</w:t>
            </w:r>
          </w:p>
        </w:tc>
      </w:tr>
      <w:tr w:rsidR="00CB053C" w:rsidRPr="00CB053C" w:rsidTr="00E23A91">
        <w:trPr>
          <w:cnfStyle w:val="000000100000"/>
          <w:trHeight w:val="70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10ª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proofErr w:type="gramStart"/>
            <w:r w:rsidRPr="00CB053C">
              <w:t>01Ago</w:t>
            </w:r>
            <w:proofErr w:type="gramEnd"/>
            <w:r w:rsidRPr="00CB053C">
              <w:t xml:space="preserve"> a 31 Ago.09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R$ 7.527.652,03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1,85%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14,66%</w:t>
            </w:r>
          </w:p>
        </w:tc>
      </w:tr>
      <w:tr w:rsidR="00CB053C" w:rsidRPr="00CB053C" w:rsidTr="00E23A91">
        <w:trPr>
          <w:trHeight w:val="70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11ª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proofErr w:type="gramStart"/>
            <w:r w:rsidRPr="00CB053C">
              <w:t>01Set</w:t>
            </w:r>
            <w:proofErr w:type="gramEnd"/>
            <w:r w:rsidRPr="00CB053C">
              <w:t xml:space="preserve"> a 30 Set.09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R$ 7.417.177,65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1,82%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16,48%</w:t>
            </w:r>
          </w:p>
        </w:tc>
      </w:tr>
      <w:tr w:rsidR="00CB053C" w:rsidRPr="00CB053C" w:rsidTr="00E23A91">
        <w:trPr>
          <w:cnfStyle w:val="000000100000"/>
          <w:trHeight w:val="70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12ª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proofErr w:type="gramStart"/>
            <w:r w:rsidRPr="00CB053C">
              <w:t>01Out</w:t>
            </w:r>
            <w:proofErr w:type="gramEnd"/>
            <w:r w:rsidRPr="00CB053C">
              <w:t xml:space="preserve"> a 31 Out.09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R$ 10.723.669,69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2,64%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19,12%</w:t>
            </w:r>
          </w:p>
        </w:tc>
      </w:tr>
      <w:tr w:rsidR="00CB053C" w:rsidRPr="00CB053C" w:rsidTr="00E23A91">
        <w:trPr>
          <w:trHeight w:val="70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13ª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proofErr w:type="gramStart"/>
            <w:r w:rsidRPr="00CB053C">
              <w:t>01Nov</w:t>
            </w:r>
            <w:proofErr w:type="gramEnd"/>
            <w:r w:rsidRPr="00CB053C">
              <w:t xml:space="preserve"> a 30 Nov.09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R$ 10.609.849,57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2,61%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21,74%</w:t>
            </w:r>
          </w:p>
        </w:tc>
      </w:tr>
      <w:tr w:rsidR="00CB053C" w:rsidRPr="00CB053C" w:rsidTr="00E23A91">
        <w:trPr>
          <w:cnfStyle w:val="000000100000"/>
          <w:trHeight w:val="70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14ª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proofErr w:type="gramStart"/>
            <w:r w:rsidRPr="00CB053C">
              <w:t>01Dez</w:t>
            </w:r>
            <w:proofErr w:type="gramEnd"/>
            <w:r w:rsidRPr="00CB053C">
              <w:t xml:space="preserve"> a 31 Dez.09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R$ 9.404.940,69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2,32%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24,05%</w:t>
            </w:r>
          </w:p>
        </w:tc>
      </w:tr>
      <w:tr w:rsidR="00CB053C" w:rsidRPr="00CB053C" w:rsidTr="00E23A91">
        <w:trPr>
          <w:trHeight w:val="70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15ª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01 Jan a 31 Jan.10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R$ 9.859.020,65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2,43%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26,48%</w:t>
            </w:r>
          </w:p>
        </w:tc>
      </w:tr>
      <w:tr w:rsidR="00CB053C" w:rsidRPr="00CB053C" w:rsidTr="00E23A91">
        <w:trPr>
          <w:cnfStyle w:val="000000100000"/>
          <w:trHeight w:val="70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16ª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01 Fev a 28 Fev.10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R$ 12.501.634,13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3,08%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29,56%</w:t>
            </w:r>
          </w:p>
        </w:tc>
      </w:tr>
      <w:tr w:rsidR="00CB053C" w:rsidRPr="00CB053C" w:rsidTr="00E23A91">
        <w:trPr>
          <w:trHeight w:val="70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17ª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proofErr w:type="gramStart"/>
            <w:r w:rsidRPr="00CB053C">
              <w:t>01Mar</w:t>
            </w:r>
            <w:proofErr w:type="gramEnd"/>
            <w:r w:rsidRPr="00CB053C">
              <w:t xml:space="preserve"> a 31MAr.10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R$ 12.735.414,13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3,14%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32,70%</w:t>
            </w:r>
          </w:p>
        </w:tc>
      </w:tr>
      <w:tr w:rsidR="00CB053C" w:rsidRPr="00CB053C" w:rsidTr="00E23A91">
        <w:trPr>
          <w:cnfStyle w:val="000000100000"/>
          <w:trHeight w:val="70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18ª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01 Abr a 30 Abr.10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R$ 9.928.277,42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2,45%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35,15%</w:t>
            </w:r>
          </w:p>
        </w:tc>
      </w:tr>
      <w:tr w:rsidR="00CB053C" w:rsidRPr="00CB053C" w:rsidTr="00E23A91">
        <w:trPr>
          <w:trHeight w:val="70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19ª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01 Mai a 31 Mai.10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R$ 12.363.448,65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3,05%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38,20%</w:t>
            </w:r>
          </w:p>
        </w:tc>
      </w:tr>
      <w:tr w:rsidR="00CB053C" w:rsidRPr="00CB053C" w:rsidTr="00E23A91">
        <w:trPr>
          <w:cnfStyle w:val="000000100000"/>
          <w:trHeight w:val="70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20ª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01 Jun a 30 Jun.10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R$ 11.322.825,67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2,79%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40,99%</w:t>
            </w:r>
          </w:p>
        </w:tc>
      </w:tr>
      <w:tr w:rsidR="00CB053C" w:rsidRPr="00CB053C" w:rsidTr="00E23A91">
        <w:trPr>
          <w:trHeight w:val="70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21ª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01 Jul a 31 Jul.10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R$ 12.260.578,87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3,02%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44,01%</w:t>
            </w:r>
          </w:p>
        </w:tc>
      </w:tr>
      <w:tr w:rsidR="00CB053C" w:rsidRPr="00CB053C" w:rsidTr="00E23A91">
        <w:trPr>
          <w:cnfStyle w:val="000000100000"/>
          <w:trHeight w:val="70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22ª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01 Ago a 31 Ago.10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R$ 15.552.150,92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3,82%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47,82%</w:t>
            </w:r>
          </w:p>
        </w:tc>
      </w:tr>
      <w:tr w:rsidR="00CB053C" w:rsidRPr="00CB053C" w:rsidTr="00E23A91">
        <w:trPr>
          <w:trHeight w:val="70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23ª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01 Set a 30 Set.10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R$ 13.117.087,06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3,22%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51,05%</w:t>
            </w:r>
          </w:p>
        </w:tc>
      </w:tr>
      <w:tr w:rsidR="00CB053C" w:rsidRPr="00CB053C" w:rsidTr="00E23A91">
        <w:trPr>
          <w:cnfStyle w:val="000000100000"/>
          <w:trHeight w:val="70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24ª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01 Out a 31 Out.10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R$ 10.731.865,24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2,64%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53,69%</w:t>
            </w:r>
          </w:p>
        </w:tc>
      </w:tr>
      <w:tr w:rsidR="00CB053C" w:rsidRPr="00CB053C" w:rsidTr="00E23A91">
        <w:trPr>
          <w:trHeight w:val="70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25ª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01 Nov a 30 Nov.10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R$ 13.142.768,44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3,24%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56,93%</w:t>
            </w:r>
          </w:p>
        </w:tc>
      </w:tr>
      <w:tr w:rsidR="00CB053C" w:rsidRPr="00CB053C" w:rsidTr="00E23A91">
        <w:trPr>
          <w:cnfStyle w:val="000000100000"/>
          <w:trHeight w:val="70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26ª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 xml:space="preserve">01 Dez a </w:t>
            </w:r>
            <w:proofErr w:type="gramStart"/>
            <w:r w:rsidRPr="00CB053C">
              <w:t>31Dez</w:t>
            </w:r>
            <w:proofErr w:type="gramEnd"/>
            <w:r w:rsidRPr="00CB053C">
              <w:t>.10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R$ 5.573.570,54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1,37%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58,30%</w:t>
            </w:r>
          </w:p>
        </w:tc>
      </w:tr>
      <w:tr w:rsidR="00CB053C" w:rsidRPr="00CB053C" w:rsidTr="00E23A91">
        <w:trPr>
          <w:trHeight w:val="70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27ª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 xml:space="preserve">01 jan a </w:t>
            </w:r>
            <w:proofErr w:type="gramStart"/>
            <w:r w:rsidRPr="00CB053C">
              <w:t>31Jan</w:t>
            </w:r>
            <w:proofErr w:type="gramEnd"/>
            <w:r w:rsidRPr="00CB053C">
              <w:t>.11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R$ 4.567.186,91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1,12%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59,42%</w:t>
            </w:r>
          </w:p>
        </w:tc>
      </w:tr>
      <w:tr w:rsidR="00CB053C" w:rsidRPr="00CB053C" w:rsidTr="00E23A91">
        <w:trPr>
          <w:cnfStyle w:val="000000100000"/>
          <w:trHeight w:val="70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28ª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 xml:space="preserve">01 Fev a </w:t>
            </w:r>
            <w:proofErr w:type="gramStart"/>
            <w:r w:rsidRPr="00CB053C">
              <w:t>28Fev</w:t>
            </w:r>
            <w:proofErr w:type="gramEnd"/>
            <w:r w:rsidRPr="00CB053C">
              <w:t>.11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R$ 4.063.188,04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0,99%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60,41%</w:t>
            </w:r>
          </w:p>
        </w:tc>
      </w:tr>
      <w:tr w:rsidR="00CB053C" w:rsidRPr="00CB053C" w:rsidTr="00E23A91">
        <w:trPr>
          <w:trHeight w:val="70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29ª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 xml:space="preserve">01 Mar. a </w:t>
            </w:r>
            <w:proofErr w:type="gramStart"/>
            <w:r w:rsidRPr="00CB053C">
              <w:t>31Mar</w:t>
            </w:r>
            <w:proofErr w:type="gramEnd"/>
            <w:r w:rsidRPr="00CB053C">
              <w:t>.11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R$ 4.767.607,48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1,17%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61,58%</w:t>
            </w:r>
          </w:p>
        </w:tc>
      </w:tr>
      <w:tr w:rsidR="00CB053C" w:rsidRPr="00CB053C" w:rsidTr="00E23A91">
        <w:trPr>
          <w:cnfStyle w:val="000000100000"/>
          <w:trHeight w:val="70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30ª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 xml:space="preserve">01 Abr. a </w:t>
            </w:r>
            <w:proofErr w:type="gramStart"/>
            <w:r w:rsidRPr="00CB053C">
              <w:t>30Abr</w:t>
            </w:r>
            <w:proofErr w:type="gramEnd"/>
            <w:r w:rsidRPr="00CB053C">
              <w:t>.11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R$ 5.206.807,39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1,28%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62,86%</w:t>
            </w:r>
          </w:p>
        </w:tc>
      </w:tr>
      <w:tr w:rsidR="00CB053C" w:rsidRPr="00CB053C" w:rsidTr="00E23A91">
        <w:trPr>
          <w:trHeight w:val="70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31ª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 xml:space="preserve">01 Mai. a </w:t>
            </w:r>
            <w:proofErr w:type="gramStart"/>
            <w:r w:rsidRPr="00CB053C">
              <w:t>31Mai</w:t>
            </w:r>
            <w:proofErr w:type="gramEnd"/>
            <w:r w:rsidRPr="00CB053C">
              <w:t>.11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R$ 4.113.364,58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1,01%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63,87%</w:t>
            </w:r>
          </w:p>
        </w:tc>
      </w:tr>
      <w:tr w:rsidR="00CB053C" w:rsidRPr="00CB053C" w:rsidTr="00CB053C">
        <w:trPr>
          <w:cnfStyle w:val="000000100000"/>
          <w:trHeight w:val="315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32ª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 xml:space="preserve">01 Jun. a </w:t>
            </w:r>
            <w:proofErr w:type="gramStart"/>
            <w:r w:rsidRPr="00CB053C">
              <w:t>30Jun</w:t>
            </w:r>
            <w:proofErr w:type="gramEnd"/>
            <w:r w:rsidRPr="00CB053C">
              <w:t>.11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R$ 5.787.156,57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1,42%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65,29%</w:t>
            </w:r>
          </w:p>
        </w:tc>
      </w:tr>
      <w:tr w:rsidR="00CB053C" w:rsidRPr="00CB053C" w:rsidTr="00CB053C">
        <w:trPr>
          <w:trHeight w:val="315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33ª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 xml:space="preserve">01 Jul. a </w:t>
            </w:r>
            <w:proofErr w:type="gramStart"/>
            <w:r w:rsidRPr="00CB053C">
              <w:t>31Jul</w:t>
            </w:r>
            <w:proofErr w:type="gramEnd"/>
            <w:r w:rsidRPr="00CB053C">
              <w:t>.11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R$ 4.937.420,49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1,21%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66,50%</w:t>
            </w:r>
          </w:p>
        </w:tc>
      </w:tr>
      <w:tr w:rsidR="00CB053C" w:rsidRPr="00CB053C" w:rsidTr="00CB053C">
        <w:trPr>
          <w:cnfStyle w:val="000000100000"/>
          <w:trHeight w:val="315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lastRenderedPageBreak/>
              <w:t>34ª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01 Ago. a 31 Ago.11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R$ 10.677.980,42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2,63%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69,13%</w:t>
            </w:r>
          </w:p>
        </w:tc>
      </w:tr>
      <w:tr w:rsidR="00CB053C" w:rsidRPr="00CB053C" w:rsidTr="00CB053C">
        <w:trPr>
          <w:trHeight w:val="315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35ª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01 Set. a 30 Set.11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R$ 11.261.949,25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2,77%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71,90%</w:t>
            </w:r>
          </w:p>
        </w:tc>
      </w:tr>
      <w:tr w:rsidR="00CB053C" w:rsidRPr="00CB053C" w:rsidTr="00CB053C">
        <w:trPr>
          <w:cnfStyle w:val="000000100000"/>
          <w:trHeight w:val="300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36ª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01 Out. a 31 Out.11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R$ 10.126.877,47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2,48%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74,39%</w:t>
            </w:r>
          </w:p>
        </w:tc>
      </w:tr>
      <w:tr w:rsidR="00CB053C" w:rsidRPr="00CB053C" w:rsidTr="00CB053C">
        <w:trPr>
          <w:trHeight w:val="315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37ª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01 Nov a 30 Nov.11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R$ 12.121.519,86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2,99%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77,38%</w:t>
            </w:r>
          </w:p>
        </w:tc>
      </w:tr>
      <w:tr w:rsidR="00CB053C" w:rsidRPr="00CB053C" w:rsidTr="00CB053C">
        <w:trPr>
          <w:cnfStyle w:val="000000100000"/>
          <w:trHeight w:val="315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38ª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 xml:space="preserve">01 Dez a </w:t>
            </w:r>
            <w:proofErr w:type="gramStart"/>
            <w:r w:rsidRPr="00CB053C">
              <w:t>31Dez</w:t>
            </w:r>
            <w:proofErr w:type="gramEnd"/>
            <w:r w:rsidRPr="00CB053C">
              <w:t>.11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R$ 9.672.888,94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2,38%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79,76%</w:t>
            </w:r>
          </w:p>
        </w:tc>
      </w:tr>
      <w:tr w:rsidR="00CB053C" w:rsidRPr="00CB053C" w:rsidTr="00CB053C">
        <w:trPr>
          <w:trHeight w:val="315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39ª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 xml:space="preserve">01 Jan a </w:t>
            </w:r>
            <w:proofErr w:type="gramStart"/>
            <w:r w:rsidRPr="00CB053C">
              <w:t>31 Jan</w:t>
            </w:r>
            <w:proofErr w:type="gramEnd"/>
            <w:r w:rsidRPr="00CB053C">
              <w:t xml:space="preserve"> 12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R$ 6.737.994,63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1,69%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81,44%</w:t>
            </w:r>
          </w:p>
        </w:tc>
      </w:tr>
      <w:tr w:rsidR="00CB053C" w:rsidRPr="00CB053C" w:rsidTr="00CB053C">
        <w:trPr>
          <w:cnfStyle w:val="000000100000"/>
          <w:trHeight w:val="315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40ª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 xml:space="preserve">01 Fev a </w:t>
            </w:r>
            <w:proofErr w:type="gramStart"/>
            <w:r w:rsidRPr="00CB053C">
              <w:t>29 Fev</w:t>
            </w:r>
            <w:proofErr w:type="gramEnd"/>
            <w:r w:rsidRPr="00CB053C">
              <w:t xml:space="preserve"> 12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R$ 5.757.078,33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1,41%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82,86%</w:t>
            </w:r>
          </w:p>
        </w:tc>
      </w:tr>
      <w:tr w:rsidR="00CB053C" w:rsidRPr="00CB053C" w:rsidTr="00CB053C">
        <w:trPr>
          <w:trHeight w:val="315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41ª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 xml:space="preserve">01 Mar a </w:t>
            </w:r>
            <w:proofErr w:type="gramStart"/>
            <w:r w:rsidRPr="00CB053C">
              <w:t>31 Mar 12</w:t>
            </w:r>
            <w:proofErr w:type="gramEnd"/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R$ 5.315.413,93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1,30%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84,16%</w:t>
            </w:r>
          </w:p>
        </w:tc>
      </w:tr>
      <w:tr w:rsidR="00CB053C" w:rsidRPr="00CB053C" w:rsidTr="00CB053C">
        <w:trPr>
          <w:cnfStyle w:val="000000100000"/>
          <w:trHeight w:val="315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42ª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 xml:space="preserve">01 Abr a </w:t>
            </w:r>
            <w:proofErr w:type="gramStart"/>
            <w:r w:rsidRPr="00CB053C">
              <w:t>30 Abr</w:t>
            </w:r>
            <w:proofErr w:type="gramEnd"/>
            <w:r w:rsidRPr="00CB053C">
              <w:t xml:space="preserve"> 12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R$ 5.863.841,89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1,43%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85,59%</w:t>
            </w:r>
          </w:p>
        </w:tc>
      </w:tr>
      <w:tr w:rsidR="00CB053C" w:rsidRPr="00CB053C" w:rsidTr="00CB053C">
        <w:trPr>
          <w:trHeight w:val="315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43ª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proofErr w:type="gramStart"/>
            <w:r w:rsidRPr="00CB053C">
              <w:t>01.</w:t>
            </w:r>
            <w:proofErr w:type="gramEnd"/>
            <w:r w:rsidRPr="00CB053C">
              <w:t>Mai a 31.Mai.12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R$ 7.179.014,67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1,78%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87,37%</w:t>
            </w:r>
          </w:p>
        </w:tc>
      </w:tr>
      <w:tr w:rsidR="00CB053C" w:rsidRPr="00CB053C" w:rsidTr="00CB053C">
        <w:trPr>
          <w:cnfStyle w:val="000000100000"/>
          <w:trHeight w:val="315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44ª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proofErr w:type="gramStart"/>
            <w:r w:rsidRPr="00CB053C">
              <w:t>01.</w:t>
            </w:r>
            <w:proofErr w:type="gramEnd"/>
            <w:r w:rsidRPr="00CB053C">
              <w:t>Jun a 31.Jun.12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R$ 6.160.851,14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1,51%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88,88%</w:t>
            </w:r>
          </w:p>
        </w:tc>
      </w:tr>
      <w:tr w:rsidR="00CB053C" w:rsidRPr="00CB053C" w:rsidTr="00CB053C">
        <w:trPr>
          <w:trHeight w:val="315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45ª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proofErr w:type="gramStart"/>
            <w:r w:rsidRPr="00CB053C">
              <w:t>01.</w:t>
            </w:r>
            <w:proofErr w:type="gramEnd"/>
            <w:r w:rsidRPr="00CB053C">
              <w:t>Jul a 31.Jul.12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R$ 5.487.340,53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1,34%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90,22%</w:t>
            </w:r>
          </w:p>
        </w:tc>
      </w:tr>
      <w:tr w:rsidR="00CB053C" w:rsidRPr="00CB053C" w:rsidTr="00CB053C">
        <w:trPr>
          <w:cnfStyle w:val="000000100000"/>
          <w:trHeight w:val="315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46ª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proofErr w:type="gramStart"/>
            <w:r w:rsidRPr="00CB053C">
              <w:t>01.</w:t>
            </w:r>
            <w:proofErr w:type="gramEnd"/>
            <w:r w:rsidRPr="00CB053C">
              <w:t>Ago. a 31.Ago.12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R$ 8.677.386,81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2,14%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92,35%</w:t>
            </w:r>
          </w:p>
        </w:tc>
      </w:tr>
      <w:tr w:rsidR="00CB053C" w:rsidRPr="00CB053C" w:rsidTr="00CB053C">
        <w:trPr>
          <w:trHeight w:val="315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47ª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proofErr w:type="gramStart"/>
            <w:r w:rsidRPr="00CB053C">
              <w:t>01.</w:t>
            </w:r>
            <w:proofErr w:type="gramEnd"/>
            <w:r w:rsidRPr="00CB053C">
              <w:t>Set. a 30.Set.12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R$ 4.507.635,35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1,10%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93,46%</w:t>
            </w:r>
          </w:p>
        </w:tc>
      </w:tr>
      <w:tr w:rsidR="00CB053C" w:rsidRPr="00CB053C" w:rsidTr="00CB053C">
        <w:trPr>
          <w:cnfStyle w:val="000000100000"/>
          <w:trHeight w:val="315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48ª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proofErr w:type="gramStart"/>
            <w:r w:rsidRPr="00CB053C">
              <w:t>01.</w:t>
            </w:r>
            <w:proofErr w:type="gramEnd"/>
            <w:r w:rsidRPr="00CB053C">
              <w:t>Out. a 31.Out.12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R$ 4.019.839,51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0,98%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94,44%</w:t>
            </w:r>
          </w:p>
        </w:tc>
      </w:tr>
      <w:tr w:rsidR="00CB053C" w:rsidRPr="00CB053C" w:rsidTr="00CB053C">
        <w:trPr>
          <w:trHeight w:val="315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49ª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proofErr w:type="gramStart"/>
            <w:r w:rsidRPr="00CB053C">
              <w:t>01.</w:t>
            </w:r>
            <w:proofErr w:type="gramEnd"/>
            <w:r w:rsidRPr="00CB053C">
              <w:t>Nov. a 30.Nov.12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R$ 3.671.744,35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0,90%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95,34%</w:t>
            </w:r>
          </w:p>
        </w:tc>
      </w:tr>
      <w:tr w:rsidR="00CB053C" w:rsidRPr="00CB053C" w:rsidTr="00CB053C">
        <w:trPr>
          <w:cnfStyle w:val="000000100000"/>
          <w:trHeight w:val="330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50ª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proofErr w:type="gramStart"/>
            <w:r w:rsidRPr="00CB053C">
              <w:t>01.</w:t>
            </w:r>
            <w:proofErr w:type="gramEnd"/>
            <w:r w:rsidRPr="00CB053C">
              <w:t>Dez. a 31.Dez.12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R$ 1.082.358,91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0,25%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95,59%</w:t>
            </w:r>
          </w:p>
        </w:tc>
      </w:tr>
      <w:tr w:rsidR="00CB053C" w:rsidRPr="00CB053C" w:rsidTr="00CB053C">
        <w:trPr>
          <w:trHeight w:val="315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51ª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 xml:space="preserve">01 Jan a </w:t>
            </w:r>
            <w:proofErr w:type="gramStart"/>
            <w:r w:rsidRPr="00CB053C">
              <w:t>31 Jan</w:t>
            </w:r>
            <w:proofErr w:type="gramEnd"/>
            <w:r w:rsidRPr="00CB053C">
              <w:t xml:space="preserve"> 13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R$ 1.034.615,43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0,25%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95,84%</w:t>
            </w:r>
          </w:p>
        </w:tc>
      </w:tr>
      <w:tr w:rsidR="00CB053C" w:rsidRPr="00CB053C" w:rsidTr="00CB053C">
        <w:trPr>
          <w:cnfStyle w:val="000000100000"/>
          <w:trHeight w:val="300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52ª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 xml:space="preserve">01 Fev a </w:t>
            </w:r>
            <w:proofErr w:type="gramStart"/>
            <w:r w:rsidRPr="00CB053C">
              <w:t>28 Fev</w:t>
            </w:r>
            <w:proofErr w:type="gramEnd"/>
            <w:r w:rsidRPr="00CB053C">
              <w:t xml:space="preserve"> 13</w:t>
            </w:r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R$ 1.223.341,67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0,30%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96,14%</w:t>
            </w:r>
          </w:p>
        </w:tc>
      </w:tr>
      <w:tr w:rsidR="00CB053C" w:rsidRPr="00CB053C" w:rsidTr="00CB053C">
        <w:trPr>
          <w:trHeight w:val="300"/>
          <w:jc w:val="center"/>
        </w:trPr>
        <w:tc>
          <w:tcPr>
            <w:tcW w:w="954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53ª</w:t>
            </w:r>
          </w:p>
        </w:tc>
        <w:tc>
          <w:tcPr>
            <w:tcW w:w="2259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 xml:space="preserve">01 Mar a </w:t>
            </w:r>
            <w:proofErr w:type="gramStart"/>
            <w:r w:rsidRPr="00CB053C">
              <w:t>31 Mar 13</w:t>
            </w:r>
            <w:proofErr w:type="gramEnd"/>
          </w:p>
        </w:tc>
        <w:tc>
          <w:tcPr>
            <w:tcW w:w="1910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R$ 974.949,61</w:t>
            </w:r>
          </w:p>
        </w:tc>
        <w:tc>
          <w:tcPr>
            <w:tcW w:w="1611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0,24%</w:t>
            </w:r>
          </w:p>
        </w:tc>
        <w:tc>
          <w:tcPr>
            <w:tcW w:w="1206" w:type="dxa"/>
            <w:noWrap/>
            <w:hideMark/>
          </w:tcPr>
          <w:p w:rsidR="00CB053C" w:rsidRPr="00CB053C" w:rsidRDefault="00CB053C" w:rsidP="00CB053C">
            <w:pPr>
              <w:pStyle w:val="Tabelas"/>
            </w:pPr>
            <w:r w:rsidRPr="00CB053C">
              <w:t>96,38%</w:t>
            </w:r>
          </w:p>
        </w:tc>
      </w:tr>
      <w:tr w:rsidR="00313739" w:rsidRPr="00CB053C" w:rsidTr="00CB053C">
        <w:trPr>
          <w:cnfStyle w:val="000000100000"/>
          <w:trHeight w:val="300"/>
          <w:jc w:val="center"/>
        </w:trPr>
        <w:tc>
          <w:tcPr>
            <w:tcW w:w="954" w:type="dxa"/>
            <w:noWrap/>
          </w:tcPr>
          <w:p w:rsidR="00313739" w:rsidRPr="00CB053C" w:rsidRDefault="00B44C45" w:rsidP="00CB053C">
            <w:pPr>
              <w:pStyle w:val="Tabelas"/>
            </w:pPr>
            <w:r>
              <w:t>54ª</w:t>
            </w:r>
          </w:p>
        </w:tc>
        <w:tc>
          <w:tcPr>
            <w:tcW w:w="2259" w:type="dxa"/>
            <w:noWrap/>
          </w:tcPr>
          <w:p w:rsidR="00313739" w:rsidRPr="00CB053C" w:rsidRDefault="00B44C45" w:rsidP="00CB053C">
            <w:pPr>
              <w:pStyle w:val="Tabelas"/>
            </w:pPr>
            <w:r w:rsidRPr="00B44C45">
              <w:t xml:space="preserve">01 Abr a </w:t>
            </w:r>
            <w:proofErr w:type="gramStart"/>
            <w:r w:rsidRPr="00B44C45">
              <w:t>30 Abr</w:t>
            </w:r>
            <w:proofErr w:type="gramEnd"/>
            <w:r w:rsidRPr="00B44C45">
              <w:t xml:space="preserve"> 13</w:t>
            </w:r>
          </w:p>
        </w:tc>
        <w:tc>
          <w:tcPr>
            <w:tcW w:w="1910" w:type="dxa"/>
            <w:noWrap/>
          </w:tcPr>
          <w:p w:rsidR="00313739" w:rsidRPr="00CB053C" w:rsidRDefault="00B44C45" w:rsidP="00CB053C">
            <w:pPr>
              <w:pStyle w:val="Tabelas"/>
            </w:pPr>
            <w:r>
              <w:t xml:space="preserve">R$ </w:t>
            </w:r>
            <w:r w:rsidRPr="00B44C45">
              <w:t>823</w:t>
            </w:r>
            <w:r>
              <w:t>.</w:t>
            </w:r>
            <w:r w:rsidRPr="00B44C45">
              <w:t>151,11</w:t>
            </w:r>
          </w:p>
        </w:tc>
        <w:tc>
          <w:tcPr>
            <w:tcW w:w="1611" w:type="dxa"/>
            <w:noWrap/>
          </w:tcPr>
          <w:p w:rsidR="00313739" w:rsidRPr="00CB053C" w:rsidRDefault="00B44C45" w:rsidP="00CB053C">
            <w:pPr>
              <w:pStyle w:val="Tabelas"/>
            </w:pPr>
            <w:r>
              <w:t>0,20%</w:t>
            </w:r>
          </w:p>
        </w:tc>
        <w:tc>
          <w:tcPr>
            <w:tcW w:w="1206" w:type="dxa"/>
            <w:noWrap/>
          </w:tcPr>
          <w:p w:rsidR="00313739" w:rsidRPr="00CB053C" w:rsidRDefault="00B44C45" w:rsidP="00CB053C">
            <w:pPr>
              <w:pStyle w:val="Tabelas"/>
            </w:pPr>
            <w:r w:rsidRPr="00B44C45">
              <w:t>96,58%</w:t>
            </w:r>
          </w:p>
        </w:tc>
      </w:tr>
      <w:tr w:rsidR="00FD3FEE" w:rsidRPr="00CB053C" w:rsidTr="00882896">
        <w:trPr>
          <w:trHeight w:hRule="exact" w:val="284"/>
          <w:jc w:val="center"/>
        </w:trPr>
        <w:tc>
          <w:tcPr>
            <w:tcW w:w="954" w:type="dxa"/>
            <w:noWrap/>
            <w:vAlign w:val="bottom"/>
          </w:tcPr>
          <w:p w:rsidR="00FD3FEE" w:rsidRPr="00FD3FEE" w:rsidRDefault="00FD3FEE" w:rsidP="00FD3FEE">
            <w:pP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FD3FEE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55ª</w:t>
            </w:r>
          </w:p>
        </w:tc>
        <w:tc>
          <w:tcPr>
            <w:tcW w:w="2259" w:type="dxa"/>
            <w:noWrap/>
            <w:vAlign w:val="bottom"/>
          </w:tcPr>
          <w:p w:rsidR="00FD3FEE" w:rsidRPr="00FD3FEE" w:rsidRDefault="00FD3FEE" w:rsidP="00FD3FEE">
            <w:pP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FD3FEE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01.</w:t>
            </w:r>
            <w:proofErr w:type="gramEnd"/>
            <w:r w:rsidRPr="00FD3FEE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Mai a 31.Mai.13</w:t>
            </w:r>
          </w:p>
        </w:tc>
        <w:tc>
          <w:tcPr>
            <w:tcW w:w="1910" w:type="dxa"/>
            <w:noWrap/>
            <w:vAlign w:val="center"/>
          </w:tcPr>
          <w:p w:rsidR="00FD3FEE" w:rsidRPr="00FD3FEE" w:rsidRDefault="00FD3FEE" w:rsidP="00FD3FEE">
            <w:pP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FD3FEE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R$ 1.769.952,05</w:t>
            </w:r>
          </w:p>
        </w:tc>
        <w:tc>
          <w:tcPr>
            <w:tcW w:w="1611" w:type="dxa"/>
            <w:noWrap/>
            <w:vAlign w:val="bottom"/>
          </w:tcPr>
          <w:p w:rsidR="00FD3FEE" w:rsidRPr="00FD3FEE" w:rsidRDefault="00FD3FEE" w:rsidP="00FD3FEE">
            <w:pP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FD3FEE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0,28%</w:t>
            </w:r>
          </w:p>
        </w:tc>
        <w:tc>
          <w:tcPr>
            <w:tcW w:w="1206" w:type="dxa"/>
            <w:noWrap/>
          </w:tcPr>
          <w:p w:rsidR="00FD3FEE" w:rsidRPr="00B44C45" w:rsidRDefault="00FD3FEE" w:rsidP="00FD3FEE">
            <w:pPr>
              <w:pStyle w:val="Tabelas"/>
            </w:pPr>
            <w:r w:rsidRPr="00FD3FEE">
              <w:t>96,86%</w:t>
            </w:r>
          </w:p>
        </w:tc>
      </w:tr>
      <w:tr w:rsidR="006800C9" w:rsidRPr="00CB053C" w:rsidTr="00882896">
        <w:trPr>
          <w:cnfStyle w:val="000000100000"/>
          <w:trHeight w:hRule="exact" w:val="284"/>
          <w:jc w:val="center"/>
        </w:trPr>
        <w:tc>
          <w:tcPr>
            <w:tcW w:w="954" w:type="dxa"/>
            <w:noWrap/>
            <w:vAlign w:val="bottom"/>
          </w:tcPr>
          <w:p w:rsidR="006800C9" w:rsidRPr="00FD3FEE" w:rsidRDefault="006800C9" w:rsidP="00967B72">
            <w:pP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FD3FEE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5</w:t>
            </w:r>
            <w:r w:rsidR="00967B72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6</w:t>
            </w:r>
            <w:r w:rsidRPr="00FD3FEE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ª</w:t>
            </w:r>
          </w:p>
        </w:tc>
        <w:tc>
          <w:tcPr>
            <w:tcW w:w="2259" w:type="dxa"/>
            <w:noWrap/>
            <w:vAlign w:val="bottom"/>
          </w:tcPr>
          <w:p w:rsidR="006800C9" w:rsidRPr="00FD3FEE" w:rsidRDefault="006800C9" w:rsidP="006800C9">
            <w:pP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01.</w:t>
            </w:r>
            <w:proofErr w:type="gramEnd"/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Jun a 30.Jun</w:t>
            </w:r>
            <w:r w:rsidRPr="00FD3FEE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.13</w:t>
            </w:r>
          </w:p>
        </w:tc>
        <w:tc>
          <w:tcPr>
            <w:tcW w:w="1910" w:type="dxa"/>
            <w:noWrap/>
            <w:vAlign w:val="center"/>
          </w:tcPr>
          <w:p w:rsidR="006800C9" w:rsidRPr="00FD3FEE" w:rsidRDefault="006800C9" w:rsidP="00067E0A">
            <w:pP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FD3FEE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 xml:space="preserve">R$ </w:t>
            </w:r>
            <w:r w:rsidRPr="006800C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.</w:t>
            </w:r>
            <w:r w:rsidRPr="006800C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317</w:t>
            </w: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.</w:t>
            </w:r>
            <w:r w:rsidRPr="006800C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037</w:t>
            </w: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,00</w:t>
            </w:r>
          </w:p>
        </w:tc>
        <w:tc>
          <w:tcPr>
            <w:tcW w:w="1611" w:type="dxa"/>
            <w:noWrap/>
            <w:vAlign w:val="bottom"/>
          </w:tcPr>
          <w:p w:rsidR="006800C9" w:rsidRPr="00FD3FEE" w:rsidRDefault="006800C9" w:rsidP="00067E0A">
            <w:pP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0,1</w:t>
            </w:r>
            <w:r w:rsidRPr="00FD3FEE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8%</w:t>
            </w:r>
          </w:p>
        </w:tc>
        <w:tc>
          <w:tcPr>
            <w:tcW w:w="1206" w:type="dxa"/>
            <w:noWrap/>
          </w:tcPr>
          <w:p w:rsidR="006800C9" w:rsidRPr="00B44C45" w:rsidRDefault="006800C9" w:rsidP="00067E0A">
            <w:pPr>
              <w:pStyle w:val="Tabelas"/>
            </w:pPr>
            <w:r>
              <w:t>97,04</w:t>
            </w:r>
            <w:r w:rsidRPr="00FD3FEE">
              <w:t>%</w:t>
            </w:r>
          </w:p>
        </w:tc>
      </w:tr>
      <w:tr w:rsidR="00967B72" w:rsidRPr="00CB053C" w:rsidTr="00882896">
        <w:trPr>
          <w:trHeight w:hRule="exact" w:val="284"/>
          <w:jc w:val="center"/>
        </w:trPr>
        <w:tc>
          <w:tcPr>
            <w:tcW w:w="954" w:type="dxa"/>
            <w:noWrap/>
            <w:vAlign w:val="bottom"/>
          </w:tcPr>
          <w:p w:rsidR="00967B72" w:rsidRPr="00FD3FEE" w:rsidRDefault="00967B72" w:rsidP="00967B72">
            <w:pP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FD3FEE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5</w:t>
            </w: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7</w:t>
            </w:r>
            <w:r w:rsidRPr="00FD3FEE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ª</w:t>
            </w:r>
          </w:p>
        </w:tc>
        <w:tc>
          <w:tcPr>
            <w:tcW w:w="2259" w:type="dxa"/>
            <w:noWrap/>
            <w:vAlign w:val="bottom"/>
          </w:tcPr>
          <w:p w:rsidR="00967B72" w:rsidRPr="00FD3FEE" w:rsidRDefault="00967B72" w:rsidP="00967B72">
            <w:pP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01.</w:t>
            </w:r>
            <w:proofErr w:type="gramEnd"/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Jul a 31.Jul</w:t>
            </w:r>
            <w:r w:rsidRPr="00FD3FEE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.13</w:t>
            </w:r>
          </w:p>
        </w:tc>
        <w:tc>
          <w:tcPr>
            <w:tcW w:w="1910" w:type="dxa"/>
            <w:noWrap/>
            <w:vAlign w:val="center"/>
          </w:tcPr>
          <w:p w:rsidR="00967B72" w:rsidRPr="00FD3FEE" w:rsidRDefault="00967B72" w:rsidP="00067E0A">
            <w:pP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FD3FEE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 xml:space="preserve">R$ </w:t>
            </w:r>
            <w:r w:rsidRPr="00967B72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625</w:t>
            </w: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.021,</w:t>
            </w:r>
            <w:r w:rsidRPr="00967B72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92</w:t>
            </w:r>
          </w:p>
        </w:tc>
        <w:tc>
          <w:tcPr>
            <w:tcW w:w="1611" w:type="dxa"/>
            <w:noWrap/>
            <w:vAlign w:val="bottom"/>
          </w:tcPr>
          <w:p w:rsidR="00967B72" w:rsidRPr="00FD3FEE" w:rsidRDefault="00967B72" w:rsidP="00967B72">
            <w:pP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0,10</w:t>
            </w:r>
            <w:r w:rsidRPr="00FD3FEE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%</w:t>
            </w:r>
          </w:p>
        </w:tc>
        <w:tc>
          <w:tcPr>
            <w:tcW w:w="1206" w:type="dxa"/>
            <w:noWrap/>
          </w:tcPr>
          <w:p w:rsidR="00967B72" w:rsidRPr="00B44C45" w:rsidRDefault="00967B72" w:rsidP="00067E0A">
            <w:pPr>
              <w:pStyle w:val="Tabelas"/>
            </w:pPr>
            <w:r>
              <w:t>97,14</w:t>
            </w:r>
            <w:r w:rsidRPr="00FD3FEE">
              <w:t>%</w:t>
            </w:r>
          </w:p>
        </w:tc>
      </w:tr>
      <w:tr w:rsidR="007F00BC" w:rsidRPr="00CB053C" w:rsidTr="00882896">
        <w:trPr>
          <w:cnfStyle w:val="000000100000"/>
          <w:trHeight w:hRule="exact" w:val="284"/>
          <w:jc w:val="center"/>
        </w:trPr>
        <w:tc>
          <w:tcPr>
            <w:tcW w:w="954" w:type="dxa"/>
            <w:noWrap/>
            <w:vAlign w:val="bottom"/>
          </w:tcPr>
          <w:p w:rsidR="007F00BC" w:rsidRPr="00FD3FEE" w:rsidRDefault="007F00BC" w:rsidP="00967B72">
            <w:pP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58ª</w:t>
            </w:r>
          </w:p>
        </w:tc>
        <w:tc>
          <w:tcPr>
            <w:tcW w:w="2259" w:type="dxa"/>
            <w:noWrap/>
            <w:vAlign w:val="bottom"/>
          </w:tcPr>
          <w:p w:rsidR="007F00BC" w:rsidRDefault="007F00BC" w:rsidP="007F00BC">
            <w:pP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01.</w:t>
            </w:r>
            <w:proofErr w:type="gramEnd"/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Ago. a 30 Ago</w:t>
            </w:r>
            <w:r w:rsidRPr="00FD3FEE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.13</w:t>
            </w:r>
          </w:p>
        </w:tc>
        <w:tc>
          <w:tcPr>
            <w:tcW w:w="1910" w:type="dxa"/>
            <w:noWrap/>
            <w:vAlign w:val="center"/>
          </w:tcPr>
          <w:p w:rsidR="007F00BC" w:rsidRPr="007F00BC" w:rsidRDefault="007F00BC" w:rsidP="007F00BC">
            <w:pP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7F00BC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R$ 1.181.290,31</w:t>
            </w:r>
          </w:p>
          <w:p w:rsidR="007F00BC" w:rsidRPr="00FD3FEE" w:rsidRDefault="007F00BC" w:rsidP="00067E0A">
            <w:pP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611" w:type="dxa"/>
            <w:noWrap/>
            <w:vAlign w:val="bottom"/>
          </w:tcPr>
          <w:p w:rsidR="007F00BC" w:rsidRDefault="007F00BC" w:rsidP="00967B72">
            <w:pP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0,23%</w:t>
            </w:r>
          </w:p>
        </w:tc>
        <w:tc>
          <w:tcPr>
            <w:tcW w:w="1206" w:type="dxa"/>
            <w:noWrap/>
          </w:tcPr>
          <w:p w:rsidR="007F00BC" w:rsidRDefault="007F00BC" w:rsidP="00067E0A">
            <w:pPr>
              <w:pStyle w:val="Tabelas"/>
            </w:pPr>
            <w:r>
              <w:t>97,37%</w:t>
            </w:r>
          </w:p>
        </w:tc>
      </w:tr>
      <w:tr w:rsidR="004E1BD6" w:rsidRPr="00CB053C" w:rsidTr="00882896">
        <w:trPr>
          <w:trHeight w:hRule="exact" w:val="284"/>
          <w:jc w:val="center"/>
        </w:trPr>
        <w:tc>
          <w:tcPr>
            <w:tcW w:w="954" w:type="dxa"/>
            <w:noWrap/>
            <w:vAlign w:val="bottom"/>
          </w:tcPr>
          <w:p w:rsidR="004E1BD6" w:rsidRPr="00FD3FEE" w:rsidRDefault="004E1BD6" w:rsidP="004E1BD6">
            <w:pP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59ª</w:t>
            </w:r>
          </w:p>
        </w:tc>
        <w:tc>
          <w:tcPr>
            <w:tcW w:w="2259" w:type="dxa"/>
            <w:noWrap/>
            <w:vAlign w:val="bottom"/>
          </w:tcPr>
          <w:p w:rsidR="004E1BD6" w:rsidRDefault="004E1BD6" w:rsidP="004E1BD6">
            <w:pP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01.</w:t>
            </w:r>
            <w:proofErr w:type="gramEnd"/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Set. a 31 Set</w:t>
            </w:r>
            <w:r w:rsidRPr="00FD3FEE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.13</w:t>
            </w:r>
          </w:p>
        </w:tc>
        <w:tc>
          <w:tcPr>
            <w:tcW w:w="1910" w:type="dxa"/>
            <w:noWrap/>
            <w:vAlign w:val="center"/>
          </w:tcPr>
          <w:p w:rsidR="004E1BD6" w:rsidRPr="004E1BD6" w:rsidRDefault="004E1BD6" w:rsidP="004E1BD6">
            <w:pP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4E1BD6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R$ 918.308,19</w:t>
            </w:r>
          </w:p>
          <w:p w:rsidR="004E1BD6" w:rsidRPr="00FD3FEE" w:rsidRDefault="004E1BD6" w:rsidP="003108BE">
            <w:pP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611" w:type="dxa"/>
            <w:noWrap/>
            <w:vAlign w:val="bottom"/>
          </w:tcPr>
          <w:p w:rsidR="004E1BD6" w:rsidRDefault="004E1BD6" w:rsidP="003108BE">
            <w:pP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0,23%</w:t>
            </w:r>
          </w:p>
        </w:tc>
        <w:tc>
          <w:tcPr>
            <w:tcW w:w="1206" w:type="dxa"/>
            <w:noWrap/>
          </w:tcPr>
          <w:p w:rsidR="004E1BD6" w:rsidRDefault="004E1BD6" w:rsidP="003108BE">
            <w:pPr>
              <w:pStyle w:val="Tabelas"/>
            </w:pPr>
            <w:r>
              <w:t>97,60%</w:t>
            </w:r>
          </w:p>
        </w:tc>
      </w:tr>
      <w:tr w:rsidR="008258CF" w:rsidRPr="00CB053C" w:rsidTr="00882896">
        <w:trPr>
          <w:cnfStyle w:val="000000100000"/>
          <w:trHeight w:hRule="exact" w:val="284"/>
          <w:jc w:val="center"/>
        </w:trPr>
        <w:tc>
          <w:tcPr>
            <w:tcW w:w="954" w:type="dxa"/>
            <w:noWrap/>
            <w:vAlign w:val="bottom"/>
          </w:tcPr>
          <w:p w:rsidR="008258CF" w:rsidRPr="00FD3FEE" w:rsidRDefault="008258CF" w:rsidP="003108BE">
            <w:pP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60ª</w:t>
            </w:r>
          </w:p>
        </w:tc>
        <w:tc>
          <w:tcPr>
            <w:tcW w:w="2259" w:type="dxa"/>
            <w:noWrap/>
            <w:vAlign w:val="bottom"/>
          </w:tcPr>
          <w:p w:rsidR="008258CF" w:rsidRDefault="008258CF" w:rsidP="008258CF">
            <w:pP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proofErr w:type="gramStart"/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01.</w:t>
            </w:r>
            <w:proofErr w:type="gramEnd"/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Out. a 30 Out</w:t>
            </w:r>
            <w:r w:rsidRPr="00FD3FEE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.13</w:t>
            </w:r>
          </w:p>
        </w:tc>
        <w:tc>
          <w:tcPr>
            <w:tcW w:w="1910" w:type="dxa"/>
            <w:noWrap/>
            <w:vAlign w:val="center"/>
          </w:tcPr>
          <w:p w:rsidR="008258CF" w:rsidRPr="008258CF" w:rsidRDefault="008258CF" w:rsidP="008258CF">
            <w:pP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 w:rsidRPr="008258CF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R$ 702.103,80</w:t>
            </w:r>
          </w:p>
          <w:p w:rsidR="008258CF" w:rsidRPr="004E1BD6" w:rsidRDefault="008258CF" w:rsidP="003108BE">
            <w:pP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</w:p>
          <w:p w:rsidR="008258CF" w:rsidRPr="00FD3FEE" w:rsidRDefault="008258CF" w:rsidP="003108BE">
            <w:pP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611" w:type="dxa"/>
            <w:noWrap/>
            <w:vAlign w:val="bottom"/>
          </w:tcPr>
          <w:p w:rsidR="008258CF" w:rsidRDefault="00880A30" w:rsidP="00880A30">
            <w:pP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0,17</w:t>
            </w:r>
            <w:r w:rsidR="008258CF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pt-BR"/>
              </w:rPr>
              <w:t>%</w:t>
            </w:r>
          </w:p>
        </w:tc>
        <w:tc>
          <w:tcPr>
            <w:tcW w:w="1206" w:type="dxa"/>
            <w:noWrap/>
          </w:tcPr>
          <w:p w:rsidR="008258CF" w:rsidRDefault="00880A30" w:rsidP="003108BE">
            <w:pPr>
              <w:pStyle w:val="Tabelas"/>
            </w:pPr>
            <w:r>
              <w:t>97,77</w:t>
            </w:r>
            <w:r w:rsidR="008258CF">
              <w:t>%</w:t>
            </w:r>
          </w:p>
        </w:tc>
      </w:tr>
    </w:tbl>
    <w:p w:rsidR="006E5B23" w:rsidRDefault="00A85270" w:rsidP="00A559BA">
      <w:pPr>
        <w:pStyle w:val="Legenda"/>
      </w:pPr>
      <w:r>
        <w:t xml:space="preserve">Gráfico </w:t>
      </w:r>
      <w:r w:rsidR="00AB4C4E">
        <w:fldChar w:fldCharType="begin"/>
      </w:r>
      <w:r>
        <w:instrText xml:space="preserve"> SEQ Gráfico \* ARABIC </w:instrText>
      </w:r>
      <w:r w:rsidR="00AB4C4E">
        <w:fldChar w:fldCharType="separate"/>
      </w:r>
      <w:r w:rsidR="00201022">
        <w:t>1</w:t>
      </w:r>
      <w:r w:rsidR="00AB4C4E">
        <w:fldChar w:fldCharType="end"/>
      </w:r>
      <w:r w:rsidR="00E95CD1" w:rsidRPr="00456597">
        <w:t>- Percentual do Valor do Contrato por Medição</w:t>
      </w:r>
    </w:p>
    <w:p w:rsidR="00282E33" w:rsidRDefault="00282E33" w:rsidP="008B3B42">
      <w:pPr>
        <w:pStyle w:val="Textopadro"/>
      </w:pPr>
    </w:p>
    <w:tbl>
      <w:tblPr>
        <w:tblStyle w:val="Tabelapadro"/>
        <w:tblW w:w="10526" w:type="dxa"/>
        <w:jc w:val="center"/>
        <w:tblLook w:val="04A0"/>
      </w:tblPr>
      <w:tblGrid>
        <w:gridCol w:w="1287"/>
        <w:gridCol w:w="1189"/>
        <w:gridCol w:w="1356"/>
        <w:gridCol w:w="1356"/>
        <w:gridCol w:w="1356"/>
        <w:gridCol w:w="1356"/>
        <w:gridCol w:w="1270"/>
        <w:gridCol w:w="1356"/>
      </w:tblGrid>
      <w:tr w:rsidR="00D840DE" w:rsidRPr="00D840DE" w:rsidTr="00D840DE">
        <w:trPr>
          <w:cnfStyle w:val="100000000000"/>
          <w:trHeight w:val="405"/>
          <w:jc w:val="center"/>
        </w:trPr>
        <w:tc>
          <w:tcPr>
            <w:tcW w:w="10526" w:type="dxa"/>
            <w:gridSpan w:val="8"/>
            <w:noWrap/>
            <w:vAlign w:val="center"/>
            <w:hideMark/>
          </w:tcPr>
          <w:p w:rsidR="00D840DE" w:rsidRPr="00D840DE" w:rsidRDefault="00D840DE" w:rsidP="00D840DE">
            <w:pPr>
              <w:spacing w:after="0" w:line="240" w:lineRule="auto"/>
              <w:rPr>
                <w:rFonts w:eastAsia="Times New Roman" w:cs="Arial"/>
                <w:bCs/>
                <w:sz w:val="18"/>
                <w:szCs w:val="32"/>
                <w:lang w:eastAsia="pt-BR"/>
              </w:rPr>
            </w:pPr>
            <w:bookmarkStart w:id="19" w:name="_Toc304463733"/>
            <w:r w:rsidRPr="00D840DE">
              <w:rPr>
                <w:rFonts w:eastAsia="Times New Roman" w:cs="Arial"/>
                <w:bCs/>
                <w:sz w:val="18"/>
                <w:szCs w:val="32"/>
                <w:lang w:eastAsia="pt-BR"/>
              </w:rPr>
              <w:t>RESUMO</w:t>
            </w:r>
          </w:p>
        </w:tc>
      </w:tr>
      <w:tr w:rsidR="00D840DE" w:rsidRPr="00D840DE" w:rsidTr="009741AA">
        <w:trPr>
          <w:cnfStyle w:val="000000100000"/>
          <w:trHeight w:val="336"/>
          <w:jc w:val="center"/>
        </w:trPr>
        <w:tc>
          <w:tcPr>
            <w:tcW w:w="9170" w:type="dxa"/>
            <w:gridSpan w:val="7"/>
            <w:noWrap/>
            <w:vAlign w:val="center"/>
            <w:hideMark/>
          </w:tcPr>
          <w:p w:rsidR="00D840DE" w:rsidRPr="00D840DE" w:rsidRDefault="00847042" w:rsidP="00D840DE">
            <w:pPr>
              <w:spacing w:after="0" w:line="240" w:lineRule="auto"/>
              <w:jc w:val="center"/>
              <w:rPr>
                <w:rFonts w:eastAsia="Times New Roman" w:cs="Arial"/>
                <w:bCs/>
                <w:sz w:val="18"/>
                <w:szCs w:val="32"/>
                <w:lang w:eastAsia="pt-BR"/>
              </w:rPr>
            </w:pPr>
            <w:r w:rsidRPr="00D840DE">
              <w:rPr>
                <w:rFonts w:eastAsia="Times New Roman" w:cs="Arial"/>
                <w:bCs/>
                <w:sz w:val="18"/>
                <w:szCs w:val="24"/>
                <w:lang w:eastAsia="pt-BR"/>
              </w:rPr>
              <w:t>DESCRIÇÃO</w:t>
            </w:r>
          </w:p>
        </w:tc>
        <w:tc>
          <w:tcPr>
            <w:tcW w:w="1356" w:type="dxa"/>
            <w:noWrap/>
            <w:vAlign w:val="center"/>
            <w:hideMark/>
          </w:tcPr>
          <w:p w:rsidR="00D840DE" w:rsidRPr="00D840DE" w:rsidRDefault="00D840DE" w:rsidP="00D840DE">
            <w:pPr>
              <w:spacing w:after="0" w:line="240" w:lineRule="auto"/>
              <w:jc w:val="center"/>
              <w:rPr>
                <w:rFonts w:eastAsia="Times New Roman" w:cs="Arial"/>
                <w:bCs/>
                <w:sz w:val="18"/>
                <w:szCs w:val="32"/>
                <w:lang w:eastAsia="pt-BR"/>
              </w:rPr>
            </w:pPr>
            <w:r w:rsidRPr="00D840DE">
              <w:rPr>
                <w:rFonts w:eastAsia="Times New Roman" w:cs="Arial"/>
                <w:bCs/>
                <w:sz w:val="18"/>
                <w:szCs w:val="32"/>
                <w:lang w:eastAsia="pt-BR"/>
              </w:rPr>
              <w:t>Total</w:t>
            </w:r>
          </w:p>
        </w:tc>
      </w:tr>
      <w:tr w:rsidR="00D840DE" w:rsidRPr="00D840DE" w:rsidTr="009741AA">
        <w:trPr>
          <w:trHeight w:val="268"/>
          <w:jc w:val="center"/>
        </w:trPr>
        <w:tc>
          <w:tcPr>
            <w:tcW w:w="1287" w:type="dxa"/>
            <w:noWrap/>
            <w:vAlign w:val="center"/>
            <w:hideMark/>
          </w:tcPr>
          <w:p w:rsidR="00D840DE" w:rsidRPr="00D840DE" w:rsidRDefault="00847042" w:rsidP="00D840DE">
            <w:pPr>
              <w:spacing w:after="0" w:line="240" w:lineRule="auto"/>
              <w:jc w:val="center"/>
              <w:rPr>
                <w:rFonts w:eastAsia="Times New Roman" w:cs="Arial"/>
                <w:bCs/>
                <w:sz w:val="18"/>
                <w:szCs w:val="24"/>
                <w:lang w:eastAsia="pt-BR"/>
              </w:rPr>
            </w:pPr>
            <w:r>
              <w:rPr>
                <w:rFonts w:eastAsia="Times New Roman" w:cs="Arial"/>
                <w:bCs/>
                <w:sz w:val="18"/>
                <w:szCs w:val="24"/>
                <w:lang w:eastAsia="pt-BR"/>
              </w:rPr>
              <w:t>Ano</w:t>
            </w:r>
          </w:p>
        </w:tc>
        <w:tc>
          <w:tcPr>
            <w:tcW w:w="1189" w:type="dxa"/>
            <w:noWrap/>
            <w:vAlign w:val="center"/>
            <w:hideMark/>
          </w:tcPr>
          <w:p w:rsidR="00D840DE" w:rsidRPr="00D840DE" w:rsidRDefault="00D840DE" w:rsidP="00D840DE">
            <w:pPr>
              <w:spacing w:after="0" w:line="240" w:lineRule="auto"/>
              <w:jc w:val="center"/>
              <w:rPr>
                <w:rFonts w:eastAsia="Times New Roman" w:cs="Arial"/>
                <w:bCs/>
                <w:sz w:val="18"/>
                <w:szCs w:val="24"/>
                <w:lang w:eastAsia="pt-BR"/>
              </w:rPr>
            </w:pPr>
            <w:r w:rsidRPr="00D840DE">
              <w:rPr>
                <w:rFonts w:eastAsia="Times New Roman" w:cs="Arial"/>
                <w:bCs/>
                <w:sz w:val="18"/>
                <w:szCs w:val="24"/>
                <w:lang w:eastAsia="pt-BR"/>
              </w:rPr>
              <w:t>2008</w:t>
            </w:r>
          </w:p>
        </w:tc>
        <w:tc>
          <w:tcPr>
            <w:tcW w:w="1356" w:type="dxa"/>
            <w:noWrap/>
            <w:vAlign w:val="center"/>
            <w:hideMark/>
          </w:tcPr>
          <w:p w:rsidR="00D840DE" w:rsidRPr="00D840DE" w:rsidRDefault="00D840DE" w:rsidP="00D840DE">
            <w:pPr>
              <w:spacing w:after="0" w:line="240" w:lineRule="auto"/>
              <w:jc w:val="center"/>
              <w:rPr>
                <w:rFonts w:eastAsia="Times New Roman" w:cs="Arial"/>
                <w:bCs/>
                <w:sz w:val="18"/>
                <w:szCs w:val="24"/>
                <w:lang w:eastAsia="pt-BR"/>
              </w:rPr>
            </w:pPr>
            <w:r w:rsidRPr="00D840DE">
              <w:rPr>
                <w:rFonts w:eastAsia="Times New Roman" w:cs="Arial"/>
                <w:bCs/>
                <w:sz w:val="18"/>
                <w:szCs w:val="24"/>
                <w:lang w:eastAsia="pt-BR"/>
              </w:rPr>
              <w:t>2009</w:t>
            </w:r>
          </w:p>
        </w:tc>
        <w:tc>
          <w:tcPr>
            <w:tcW w:w="1356" w:type="dxa"/>
            <w:noWrap/>
            <w:vAlign w:val="center"/>
            <w:hideMark/>
          </w:tcPr>
          <w:p w:rsidR="00D840DE" w:rsidRPr="00D840DE" w:rsidRDefault="00D840DE" w:rsidP="00D840DE">
            <w:pPr>
              <w:spacing w:after="0" w:line="240" w:lineRule="auto"/>
              <w:jc w:val="center"/>
              <w:rPr>
                <w:rFonts w:eastAsia="Times New Roman" w:cs="Arial"/>
                <w:bCs/>
                <w:sz w:val="18"/>
                <w:szCs w:val="24"/>
                <w:lang w:eastAsia="pt-BR"/>
              </w:rPr>
            </w:pPr>
            <w:r w:rsidRPr="00D840DE">
              <w:rPr>
                <w:rFonts w:eastAsia="Times New Roman" w:cs="Arial"/>
                <w:bCs/>
                <w:sz w:val="18"/>
                <w:szCs w:val="24"/>
                <w:lang w:eastAsia="pt-BR"/>
              </w:rPr>
              <w:t>2010</w:t>
            </w:r>
          </w:p>
        </w:tc>
        <w:tc>
          <w:tcPr>
            <w:tcW w:w="1356" w:type="dxa"/>
            <w:noWrap/>
            <w:vAlign w:val="center"/>
            <w:hideMark/>
          </w:tcPr>
          <w:p w:rsidR="00D840DE" w:rsidRPr="00D840DE" w:rsidRDefault="00D840DE" w:rsidP="00D840DE">
            <w:pPr>
              <w:spacing w:after="0" w:line="240" w:lineRule="auto"/>
              <w:jc w:val="center"/>
              <w:rPr>
                <w:rFonts w:eastAsia="Times New Roman" w:cs="Arial"/>
                <w:bCs/>
                <w:sz w:val="18"/>
                <w:szCs w:val="24"/>
                <w:lang w:eastAsia="pt-BR"/>
              </w:rPr>
            </w:pPr>
            <w:r w:rsidRPr="00D840DE">
              <w:rPr>
                <w:rFonts w:eastAsia="Times New Roman" w:cs="Arial"/>
                <w:bCs/>
                <w:sz w:val="18"/>
                <w:szCs w:val="24"/>
                <w:lang w:eastAsia="pt-BR"/>
              </w:rPr>
              <w:t>2011</w:t>
            </w:r>
          </w:p>
        </w:tc>
        <w:tc>
          <w:tcPr>
            <w:tcW w:w="1356" w:type="dxa"/>
            <w:noWrap/>
            <w:vAlign w:val="center"/>
            <w:hideMark/>
          </w:tcPr>
          <w:p w:rsidR="00D840DE" w:rsidRPr="00D840DE" w:rsidRDefault="00D840DE" w:rsidP="00D840DE">
            <w:pPr>
              <w:spacing w:after="0" w:line="240" w:lineRule="auto"/>
              <w:jc w:val="center"/>
              <w:rPr>
                <w:rFonts w:eastAsia="Times New Roman" w:cs="Arial"/>
                <w:bCs/>
                <w:sz w:val="18"/>
                <w:szCs w:val="24"/>
                <w:lang w:eastAsia="pt-BR"/>
              </w:rPr>
            </w:pPr>
            <w:r w:rsidRPr="00D840DE">
              <w:rPr>
                <w:rFonts w:eastAsia="Times New Roman" w:cs="Arial"/>
                <w:bCs/>
                <w:sz w:val="18"/>
                <w:szCs w:val="24"/>
                <w:lang w:eastAsia="pt-BR"/>
              </w:rPr>
              <w:t>2012</w:t>
            </w:r>
          </w:p>
        </w:tc>
        <w:tc>
          <w:tcPr>
            <w:tcW w:w="1270" w:type="dxa"/>
            <w:noWrap/>
            <w:vAlign w:val="center"/>
            <w:hideMark/>
          </w:tcPr>
          <w:p w:rsidR="00D840DE" w:rsidRPr="00D840DE" w:rsidRDefault="00D840DE" w:rsidP="00D840DE">
            <w:pPr>
              <w:spacing w:after="0" w:line="240" w:lineRule="auto"/>
              <w:jc w:val="center"/>
              <w:rPr>
                <w:rFonts w:eastAsia="Times New Roman" w:cs="Arial"/>
                <w:bCs/>
                <w:sz w:val="18"/>
                <w:szCs w:val="24"/>
                <w:lang w:eastAsia="pt-BR"/>
              </w:rPr>
            </w:pPr>
            <w:r w:rsidRPr="00D840DE">
              <w:rPr>
                <w:rFonts w:eastAsia="Times New Roman" w:cs="Arial"/>
                <w:bCs/>
                <w:sz w:val="18"/>
                <w:szCs w:val="24"/>
                <w:lang w:eastAsia="pt-BR"/>
              </w:rPr>
              <w:t>2013</w:t>
            </w:r>
          </w:p>
        </w:tc>
        <w:tc>
          <w:tcPr>
            <w:tcW w:w="1356" w:type="dxa"/>
            <w:noWrap/>
            <w:vAlign w:val="center"/>
            <w:hideMark/>
          </w:tcPr>
          <w:p w:rsidR="00D840DE" w:rsidRPr="00D840DE" w:rsidRDefault="00D840DE" w:rsidP="00D840DE">
            <w:pPr>
              <w:spacing w:after="0" w:line="240" w:lineRule="auto"/>
              <w:jc w:val="center"/>
              <w:rPr>
                <w:rFonts w:eastAsia="Times New Roman" w:cs="Arial"/>
                <w:bCs/>
                <w:sz w:val="18"/>
                <w:szCs w:val="32"/>
                <w:lang w:eastAsia="pt-BR"/>
              </w:rPr>
            </w:pPr>
          </w:p>
        </w:tc>
      </w:tr>
      <w:tr w:rsidR="00D840DE" w:rsidRPr="00D840DE" w:rsidTr="009741AA">
        <w:trPr>
          <w:cnfStyle w:val="000000100000"/>
          <w:trHeight w:val="116"/>
          <w:jc w:val="center"/>
        </w:trPr>
        <w:tc>
          <w:tcPr>
            <w:tcW w:w="1287" w:type="dxa"/>
            <w:noWrap/>
            <w:vAlign w:val="center"/>
            <w:hideMark/>
          </w:tcPr>
          <w:p w:rsidR="00D840DE" w:rsidRPr="00D840DE" w:rsidRDefault="00D840DE" w:rsidP="00D840DE">
            <w:pPr>
              <w:spacing w:after="0" w:line="240" w:lineRule="auto"/>
              <w:jc w:val="center"/>
              <w:rPr>
                <w:rFonts w:eastAsia="Times New Roman" w:cs="Arial"/>
                <w:bCs/>
                <w:sz w:val="18"/>
                <w:szCs w:val="24"/>
                <w:lang w:eastAsia="pt-BR"/>
              </w:rPr>
            </w:pPr>
            <w:r w:rsidRPr="00D840DE">
              <w:rPr>
                <w:rFonts w:eastAsia="Times New Roman" w:cs="Arial"/>
                <w:bCs/>
                <w:sz w:val="18"/>
                <w:szCs w:val="24"/>
                <w:lang w:eastAsia="pt-BR"/>
              </w:rPr>
              <w:t>Previsto</w:t>
            </w:r>
          </w:p>
        </w:tc>
        <w:tc>
          <w:tcPr>
            <w:tcW w:w="1189" w:type="dxa"/>
            <w:noWrap/>
            <w:vAlign w:val="center"/>
            <w:hideMark/>
          </w:tcPr>
          <w:p w:rsidR="00D840DE" w:rsidRPr="00D840DE" w:rsidRDefault="00D840DE" w:rsidP="00D840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24"/>
                <w:lang w:eastAsia="pt-BR"/>
              </w:rPr>
            </w:pPr>
            <w:r w:rsidRPr="00D840DE">
              <w:rPr>
                <w:rFonts w:ascii="Calibri" w:eastAsia="Times New Roman" w:hAnsi="Calibri" w:cs="Calibri"/>
                <w:bCs/>
                <w:color w:val="000000"/>
                <w:sz w:val="18"/>
                <w:szCs w:val="24"/>
                <w:lang w:eastAsia="pt-BR"/>
              </w:rPr>
              <w:t>9.852.911,90</w:t>
            </w:r>
          </w:p>
        </w:tc>
        <w:tc>
          <w:tcPr>
            <w:tcW w:w="1356" w:type="dxa"/>
            <w:noWrap/>
            <w:vAlign w:val="center"/>
            <w:hideMark/>
          </w:tcPr>
          <w:p w:rsidR="00D840DE" w:rsidRPr="00D840DE" w:rsidRDefault="00D840DE" w:rsidP="00D840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lang w:eastAsia="pt-BR"/>
              </w:rPr>
            </w:pPr>
            <w:r w:rsidRPr="00D840DE">
              <w:rPr>
                <w:rFonts w:ascii="Calibri" w:eastAsia="Times New Roman" w:hAnsi="Calibri" w:cs="Calibri"/>
                <w:bCs/>
                <w:color w:val="000000"/>
                <w:sz w:val="18"/>
                <w:lang w:eastAsia="pt-BR"/>
              </w:rPr>
              <w:t>212.188.334,00</w:t>
            </w:r>
          </w:p>
        </w:tc>
        <w:tc>
          <w:tcPr>
            <w:tcW w:w="1356" w:type="dxa"/>
            <w:noWrap/>
            <w:vAlign w:val="center"/>
            <w:hideMark/>
          </w:tcPr>
          <w:p w:rsidR="00D840DE" w:rsidRPr="00D840DE" w:rsidRDefault="00D840DE" w:rsidP="00D840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lang w:eastAsia="pt-BR"/>
              </w:rPr>
            </w:pPr>
            <w:r w:rsidRPr="00D840DE">
              <w:rPr>
                <w:rFonts w:ascii="Calibri" w:eastAsia="Times New Roman" w:hAnsi="Calibri" w:cs="Calibri"/>
                <w:bCs/>
                <w:color w:val="000000"/>
                <w:sz w:val="18"/>
                <w:lang w:eastAsia="pt-BR"/>
              </w:rPr>
              <w:t>307.738.199,65</w:t>
            </w:r>
          </w:p>
        </w:tc>
        <w:tc>
          <w:tcPr>
            <w:tcW w:w="1356" w:type="dxa"/>
            <w:noWrap/>
            <w:vAlign w:val="center"/>
            <w:hideMark/>
          </w:tcPr>
          <w:p w:rsidR="00D840DE" w:rsidRPr="00D840DE" w:rsidRDefault="00D840DE" w:rsidP="00D840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lang w:eastAsia="pt-BR"/>
              </w:rPr>
            </w:pPr>
            <w:r w:rsidRPr="00D840DE">
              <w:rPr>
                <w:rFonts w:ascii="Calibri" w:eastAsia="Times New Roman" w:hAnsi="Calibri" w:cs="Calibri"/>
                <w:bCs/>
                <w:color w:val="000000"/>
                <w:sz w:val="18"/>
                <w:lang w:eastAsia="pt-BR"/>
              </w:rPr>
              <w:t>247.343.235,61</w:t>
            </w:r>
          </w:p>
        </w:tc>
        <w:tc>
          <w:tcPr>
            <w:tcW w:w="1356" w:type="dxa"/>
            <w:noWrap/>
            <w:vAlign w:val="center"/>
            <w:hideMark/>
          </w:tcPr>
          <w:p w:rsidR="00D840DE" w:rsidRPr="00D840DE" w:rsidRDefault="00D840DE" w:rsidP="00D840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lang w:eastAsia="pt-BR"/>
              </w:rPr>
            </w:pPr>
            <w:r w:rsidRPr="00D840DE">
              <w:rPr>
                <w:rFonts w:ascii="Calibri" w:eastAsia="Times New Roman" w:hAnsi="Calibri" w:cs="Calibri"/>
                <w:bCs/>
                <w:color w:val="000000"/>
                <w:sz w:val="18"/>
                <w:lang w:eastAsia="pt-BR"/>
              </w:rPr>
              <w:t>160.278.222,72</w:t>
            </w:r>
          </w:p>
        </w:tc>
        <w:tc>
          <w:tcPr>
            <w:tcW w:w="1270" w:type="dxa"/>
            <w:noWrap/>
            <w:vAlign w:val="center"/>
            <w:hideMark/>
          </w:tcPr>
          <w:p w:rsidR="00D840DE" w:rsidRPr="00D840DE" w:rsidRDefault="00D840DE" w:rsidP="00D840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lang w:eastAsia="pt-BR"/>
              </w:rPr>
            </w:pPr>
            <w:r w:rsidRPr="00D840DE">
              <w:rPr>
                <w:rFonts w:ascii="Calibri" w:eastAsia="Times New Roman" w:hAnsi="Calibri" w:cs="Calibri"/>
                <w:bCs/>
                <w:color w:val="000000"/>
                <w:sz w:val="18"/>
                <w:lang w:eastAsia="pt-BR"/>
              </w:rPr>
              <w:t>42.399.560,76</w:t>
            </w:r>
          </w:p>
        </w:tc>
        <w:tc>
          <w:tcPr>
            <w:tcW w:w="1356" w:type="dxa"/>
            <w:noWrap/>
            <w:vAlign w:val="center"/>
            <w:hideMark/>
          </w:tcPr>
          <w:p w:rsidR="00D840DE" w:rsidRPr="00D840DE" w:rsidRDefault="00D840DE" w:rsidP="00D840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pt-BR"/>
              </w:rPr>
            </w:pPr>
          </w:p>
        </w:tc>
      </w:tr>
      <w:tr w:rsidR="00D840DE" w:rsidRPr="00D840DE" w:rsidTr="00880A30">
        <w:trPr>
          <w:trHeight w:val="634"/>
          <w:jc w:val="center"/>
        </w:trPr>
        <w:tc>
          <w:tcPr>
            <w:tcW w:w="1287" w:type="dxa"/>
            <w:noWrap/>
            <w:vAlign w:val="center"/>
            <w:hideMark/>
          </w:tcPr>
          <w:p w:rsidR="00D840DE" w:rsidRPr="00D840DE" w:rsidRDefault="00D840DE" w:rsidP="00D840DE">
            <w:pPr>
              <w:spacing w:after="0" w:line="240" w:lineRule="auto"/>
              <w:jc w:val="center"/>
              <w:rPr>
                <w:rFonts w:eastAsia="Times New Roman" w:cs="Arial"/>
                <w:bCs/>
                <w:sz w:val="18"/>
                <w:szCs w:val="24"/>
                <w:lang w:eastAsia="pt-BR"/>
              </w:rPr>
            </w:pPr>
            <w:r w:rsidRPr="00D840DE">
              <w:rPr>
                <w:rFonts w:eastAsia="Times New Roman" w:cs="Arial"/>
                <w:bCs/>
                <w:sz w:val="18"/>
                <w:szCs w:val="24"/>
                <w:lang w:eastAsia="pt-BR"/>
              </w:rPr>
              <w:t>Executado</w:t>
            </w:r>
          </w:p>
        </w:tc>
        <w:tc>
          <w:tcPr>
            <w:tcW w:w="1189" w:type="dxa"/>
            <w:noWrap/>
            <w:vAlign w:val="center"/>
            <w:hideMark/>
          </w:tcPr>
          <w:p w:rsidR="00D840DE" w:rsidRPr="00D840DE" w:rsidRDefault="00D840DE" w:rsidP="00D840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szCs w:val="24"/>
                <w:lang w:eastAsia="pt-BR"/>
              </w:rPr>
            </w:pPr>
            <w:r w:rsidRPr="00D840DE">
              <w:rPr>
                <w:rFonts w:ascii="Calibri" w:eastAsia="Times New Roman" w:hAnsi="Calibri" w:cs="Calibri"/>
                <w:bCs/>
                <w:color w:val="000000"/>
                <w:sz w:val="18"/>
                <w:szCs w:val="24"/>
                <w:lang w:eastAsia="pt-BR"/>
              </w:rPr>
              <w:t>9.852.911,90</w:t>
            </w:r>
          </w:p>
        </w:tc>
        <w:tc>
          <w:tcPr>
            <w:tcW w:w="1356" w:type="dxa"/>
            <w:noWrap/>
            <w:vAlign w:val="center"/>
            <w:hideMark/>
          </w:tcPr>
          <w:p w:rsidR="00D840DE" w:rsidRPr="00D840DE" w:rsidRDefault="00D840DE" w:rsidP="00D840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lang w:eastAsia="pt-BR"/>
              </w:rPr>
            </w:pPr>
            <w:r w:rsidRPr="00D840DE">
              <w:rPr>
                <w:rFonts w:ascii="Calibri" w:eastAsia="Times New Roman" w:hAnsi="Calibri" w:cs="Calibri"/>
                <w:bCs/>
                <w:color w:val="000000"/>
                <w:sz w:val="18"/>
                <w:lang w:eastAsia="pt-BR"/>
              </w:rPr>
              <w:t>195.361.991,41</w:t>
            </w:r>
          </w:p>
        </w:tc>
        <w:tc>
          <w:tcPr>
            <w:tcW w:w="1356" w:type="dxa"/>
            <w:noWrap/>
            <w:vAlign w:val="center"/>
            <w:hideMark/>
          </w:tcPr>
          <w:p w:rsidR="00D840DE" w:rsidRPr="00D840DE" w:rsidRDefault="00D840DE" w:rsidP="00D840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lang w:eastAsia="pt-BR"/>
              </w:rPr>
            </w:pPr>
            <w:r w:rsidRPr="00D840DE">
              <w:rPr>
                <w:rFonts w:ascii="Calibri" w:eastAsia="Times New Roman" w:hAnsi="Calibri" w:cs="Calibri"/>
                <w:bCs/>
                <w:color w:val="000000"/>
                <w:sz w:val="18"/>
                <w:lang w:eastAsia="pt-BR"/>
              </w:rPr>
              <w:t>296.161.216,02</w:t>
            </w:r>
          </w:p>
        </w:tc>
        <w:tc>
          <w:tcPr>
            <w:tcW w:w="1356" w:type="dxa"/>
            <w:noWrap/>
            <w:vAlign w:val="center"/>
            <w:hideMark/>
          </w:tcPr>
          <w:p w:rsidR="00D840DE" w:rsidRPr="00D840DE" w:rsidRDefault="00D840DE" w:rsidP="00D840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lang w:eastAsia="pt-BR"/>
              </w:rPr>
            </w:pPr>
            <w:r w:rsidRPr="00D840DE">
              <w:rPr>
                <w:rFonts w:ascii="Calibri" w:eastAsia="Times New Roman" w:hAnsi="Calibri" w:cs="Calibri"/>
                <w:bCs/>
                <w:color w:val="000000"/>
                <w:sz w:val="18"/>
                <w:lang w:eastAsia="pt-BR"/>
              </w:rPr>
              <w:t>194.974.363,72</w:t>
            </w:r>
          </w:p>
        </w:tc>
        <w:tc>
          <w:tcPr>
            <w:tcW w:w="1356" w:type="dxa"/>
            <w:noWrap/>
            <w:vAlign w:val="center"/>
            <w:hideMark/>
          </w:tcPr>
          <w:p w:rsidR="00D840DE" w:rsidRPr="00D840DE" w:rsidRDefault="00D840DE" w:rsidP="00D840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lang w:eastAsia="pt-BR"/>
              </w:rPr>
            </w:pPr>
            <w:r w:rsidRPr="00D840DE">
              <w:rPr>
                <w:rFonts w:ascii="Calibri" w:eastAsia="Times New Roman" w:hAnsi="Calibri" w:cs="Calibri"/>
                <w:bCs/>
                <w:color w:val="000000"/>
                <w:sz w:val="18"/>
                <w:lang w:eastAsia="pt-BR"/>
              </w:rPr>
              <w:t>142.895.980,77</w:t>
            </w:r>
          </w:p>
        </w:tc>
        <w:tc>
          <w:tcPr>
            <w:tcW w:w="1270" w:type="dxa"/>
            <w:noWrap/>
            <w:vAlign w:val="center"/>
            <w:hideMark/>
          </w:tcPr>
          <w:p w:rsidR="00D840DE" w:rsidRPr="00D840DE" w:rsidRDefault="00880A30" w:rsidP="00880A3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lang w:eastAsia="pt-BR"/>
              </w:rPr>
            </w:pPr>
            <w:r w:rsidRPr="00880A30">
              <w:rPr>
                <w:rFonts w:ascii="Calibri" w:eastAsia="Times New Roman" w:hAnsi="Calibri" w:cs="Calibri"/>
                <w:bCs/>
                <w:color w:val="000000"/>
                <w:sz w:val="18"/>
                <w:lang w:eastAsia="pt-BR"/>
              </w:rPr>
              <w:t>22.923.746,53</w:t>
            </w:r>
          </w:p>
        </w:tc>
        <w:tc>
          <w:tcPr>
            <w:tcW w:w="1356" w:type="dxa"/>
            <w:noWrap/>
            <w:vAlign w:val="center"/>
            <w:hideMark/>
          </w:tcPr>
          <w:p w:rsidR="00D840DE" w:rsidRPr="00D840DE" w:rsidRDefault="00880A30" w:rsidP="00880A3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8"/>
                <w:lang w:eastAsia="pt-BR"/>
              </w:rPr>
            </w:pPr>
            <w:r w:rsidRPr="00880A30">
              <w:rPr>
                <w:rFonts w:ascii="Calibri" w:eastAsia="Times New Roman" w:hAnsi="Calibri" w:cs="Calibri"/>
                <w:bCs/>
                <w:color w:val="000000"/>
                <w:sz w:val="18"/>
                <w:lang w:eastAsia="pt-BR"/>
              </w:rPr>
              <w:t>862.170.210,35</w:t>
            </w:r>
          </w:p>
        </w:tc>
      </w:tr>
    </w:tbl>
    <w:p w:rsidR="005E0F2B" w:rsidRDefault="005E0F2B" w:rsidP="00A559BA">
      <w:pPr>
        <w:pStyle w:val="Legenda"/>
      </w:pPr>
      <w:r>
        <w:t xml:space="preserve">Quadro </w:t>
      </w:r>
      <w:r w:rsidR="00AB4C4E">
        <w:fldChar w:fldCharType="begin"/>
      </w:r>
      <w:r>
        <w:instrText xml:space="preserve"> SEQ Quadro \* ARABIC </w:instrText>
      </w:r>
      <w:r w:rsidR="00AB4C4E">
        <w:fldChar w:fldCharType="separate"/>
      </w:r>
      <w:r w:rsidR="00201022">
        <w:t>8</w:t>
      </w:r>
      <w:r w:rsidR="00AB4C4E">
        <w:fldChar w:fldCharType="end"/>
      </w:r>
      <w:r>
        <w:t xml:space="preserve"> - Resumo Orçamentário</w:t>
      </w:r>
      <w:bookmarkEnd w:id="19"/>
    </w:p>
    <w:p w:rsidR="00C646DC" w:rsidRDefault="00C646DC">
      <w:pPr>
        <w:spacing w:after="0" w:line="240" w:lineRule="auto"/>
        <w:rPr>
          <w:rFonts w:ascii="Calibri" w:hAnsi="Calibri"/>
          <w:bCs/>
          <w:noProof/>
          <w:sz w:val="18"/>
          <w:szCs w:val="20"/>
        </w:rPr>
        <w:sectPr w:rsidR="00C646DC" w:rsidSect="008D6AB0">
          <w:headerReference w:type="default" r:id="rId11"/>
          <w:footerReference w:type="default" r:id="rId12"/>
          <w:pgSz w:w="11906" w:h="16838" w:code="9"/>
          <w:pgMar w:top="271" w:right="282" w:bottom="720" w:left="426" w:header="277" w:footer="420" w:gutter="0"/>
          <w:pgNumType w:start="1"/>
          <w:cols w:space="708"/>
          <w:docGrid w:linePitch="360"/>
        </w:sectPr>
      </w:pPr>
    </w:p>
    <w:p w:rsidR="009D3772" w:rsidRDefault="009D3772" w:rsidP="00004B1D">
      <w:pPr>
        <w:pStyle w:val="Tabelas"/>
        <w:rPr>
          <w:bCs/>
          <w:noProof/>
          <w:sz w:val="18"/>
        </w:rPr>
      </w:pPr>
    </w:p>
    <w:p w:rsidR="00374AA2" w:rsidRDefault="00F93909" w:rsidP="000024D5">
      <w:pPr>
        <w:pStyle w:val="Tabelas"/>
        <w:rPr>
          <w:bCs/>
          <w:noProof/>
          <w:sz w:val="18"/>
        </w:rPr>
      </w:pPr>
      <w:bookmarkStart w:id="20" w:name="_GoBack"/>
      <w:r>
        <w:rPr>
          <w:noProof/>
        </w:rPr>
        <w:drawing>
          <wp:anchor distT="0" distB="0" distL="114300" distR="114300" simplePos="0" relativeHeight="251874816" behindDoc="1" locked="0" layoutInCell="1" allowOverlap="1">
            <wp:simplePos x="0" y="0"/>
            <wp:positionH relativeFrom="column">
              <wp:posOffset>20453</wp:posOffset>
            </wp:positionH>
            <wp:positionV relativeFrom="paragraph">
              <wp:posOffset>-5715</wp:posOffset>
            </wp:positionV>
            <wp:extent cx="9824085" cy="2083435"/>
            <wp:effectExtent l="0" t="0" r="0" b="0"/>
            <wp:wrapNone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bookmarkEnd w:id="20"/>
      <w:r w:rsidR="000024D5">
        <w:rPr>
          <w:bCs/>
          <w:noProof/>
          <w:sz w:val="18"/>
        </w:rPr>
        <w:t xml:space="preserve">                                                 </w:t>
      </w:r>
    </w:p>
    <w:p w:rsidR="00FD1C95" w:rsidRDefault="00FD1C95" w:rsidP="000024D5">
      <w:pPr>
        <w:pStyle w:val="Tabelas"/>
        <w:rPr>
          <w:bCs/>
          <w:noProof/>
          <w:sz w:val="18"/>
        </w:rPr>
      </w:pPr>
    </w:p>
    <w:p w:rsidR="00FD1C95" w:rsidRDefault="00FD1C95" w:rsidP="000024D5">
      <w:pPr>
        <w:pStyle w:val="Tabelas"/>
        <w:rPr>
          <w:bCs/>
          <w:noProof/>
          <w:sz w:val="18"/>
        </w:rPr>
      </w:pPr>
    </w:p>
    <w:p w:rsidR="00FD1C95" w:rsidRDefault="00FD1C95" w:rsidP="000024D5">
      <w:pPr>
        <w:pStyle w:val="Tabelas"/>
        <w:rPr>
          <w:bCs/>
          <w:noProof/>
          <w:sz w:val="18"/>
        </w:rPr>
      </w:pPr>
    </w:p>
    <w:p w:rsidR="00FD1C95" w:rsidRDefault="00FD1C95" w:rsidP="000024D5">
      <w:pPr>
        <w:pStyle w:val="Tabelas"/>
        <w:rPr>
          <w:bCs/>
          <w:noProof/>
          <w:sz w:val="18"/>
        </w:rPr>
      </w:pPr>
    </w:p>
    <w:p w:rsidR="00FD1C95" w:rsidRDefault="00FD1C95" w:rsidP="000024D5">
      <w:pPr>
        <w:pStyle w:val="Tabelas"/>
        <w:rPr>
          <w:bCs/>
          <w:noProof/>
          <w:sz w:val="18"/>
        </w:rPr>
      </w:pPr>
    </w:p>
    <w:p w:rsidR="00FD1C95" w:rsidRDefault="00FD1C95" w:rsidP="000024D5">
      <w:pPr>
        <w:pStyle w:val="Tabelas"/>
        <w:rPr>
          <w:bCs/>
          <w:noProof/>
          <w:sz w:val="18"/>
        </w:rPr>
      </w:pPr>
    </w:p>
    <w:p w:rsidR="00FD1C95" w:rsidRDefault="00FD1C95" w:rsidP="000024D5">
      <w:pPr>
        <w:pStyle w:val="Tabelas"/>
        <w:rPr>
          <w:bCs/>
          <w:noProof/>
          <w:sz w:val="18"/>
        </w:rPr>
      </w:pPr>
    </w:p>
    <w:p w:rsidR="00FD1C95" w:rsidRDefault="00FD1C95" w:rsidP="000024D5">
      <w:pPr>
        <w:pStyle w:val="Tabelas"/>
        <w:rPr>
          <w:bCs/>
          <w:noProof/>
          <w:sz w:val="18"/>
        </w:rPr>
      </w:pPr>
    </w:p>
    <w:p w:rsidR="005179B4" w:rsidRDefault="005179B4" w:rsidP="000024D5">
      <w:pPr>
        <w:pStyle w:val="Tabelas"/>
        <w:rPr>
          <w:bCs/>
          <w:noProof/>
          <w:sz w:val="18"/>
        </w:rPr>
      </w:pPr>
    </w:p>
    <w:p w:rsidR="005179B4" w:rsidRDefault="005179B4" w:rsidP="000024D5">
      <w:pPr>
        <w:pStyle w:val="Tabelas"/>
        <w:rPr>
          <w:bCs/>
          <w:noProof/>
          <w:sz w:val="18"/>
        </w:rPr>
      </w:pPr>
    </w:p>
    <w:p w:rsidR="005179B4" w:rsidRDefault="005179B4" w:rsidP="000024D5">
      <w:pPr>
        <w:pStyle w:val="Tabelas"/>
        <w:rPr>
          <w:bCs/>
          <w:noProof/>
          <w:sz w:val="18"/>
        </w:rPr>
      </w:pPr>
    </w:p>
    <w:p w:rsidR="00FD1C95" w:rsidRDefault="00FD1C95" w:rsidP="000024D5">
      <w:pPr>
        <w:pStyle w:val="Tabelas"/>
        <w:rPr>
          <w:bCs/>
          <w:noProof/>
          <w:sz w:val="18"/>
        </w:rPr>
      </w:pPr>
    </w:p>
    <w:p w:rsidR="00FD1C95" w:rsidRDefault="00FD1C95" w:rsidP="000024D5">
      <w:pPr>
        <w:pStyle w:val="Tabelas"/>
        <w:rPr>
          <w:bCs/>
          <w:noProof/>
          <w:sz w:val="18"/>
        </w:rPr>
      </w:pPr>
    </w:p>
    <w:tbl>
      <w:tblPr>
        <w:tblW w:w="15408" w:type="dxa"/>
        <w:tblCellMar>
          <w:left w:w="0" w:type="dxa"/>
          <w:right w:w="0" w:type="dxa"/>
        </w:tblCellMar>
        <w:tblLook w:val="0600"/>
      </w:tblPr>
      <w:tblGrid>
        <w:gridCol w:w="2416"/>
        <w:gridCol w:w="1072"/>
        <w:gridCol w:w="1072"/>
        <w:gridCol w:w="1072"/>
        <w:gridCol w:w="1072"/>
        <w:gridCol w:w="1169"/>
        <w:gridCol w:w="1072"/>
        <w:gridCol w:w="1169"/>
        <w:gridCol w:w="1072"/>
        <w:gridCol w:w="1072"/>
        <w:gridCol w:w="1039"/>
        <w:gridCol w:w="1072"/>
        <w:gridCol w:w="1039"/>
      </w:tblGrid>
      <w:tr w:rsidR="005C7F0C" w:rsidRPr="005C7F0C" w:rsidTr="00476409">
        <w:trPr>
          <w:trHeight w:hRule="exact" w:val="284"/>
        </w:trPr>
        <w:tc>
          <w:tcPr>
            <w:tcW w:w="2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 w:themeFill="text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E46EFD" w:rsidRPr="005C7F0C" w:rsidRDefault="005C7F0C" w:rsidP="005C7F0C">
            <w:pPr>
              <w:pStyle w:val="Legenda"/>
              <w:rPr>
                <w:color w:val="FFFFFF" w:themeColor="background1"/>
              </w:rPr>
            </w:pPr>
            <w:r w:rsidRPr="005C7F0C">
              <w:rPr>
                <w:color w:val="FFFFFF" w:themeColor="background1"/>
              </w:rPr>
              <w:t>DESCRIÇÃO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 w:themeFill="text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E46EFD" w:rsidRPr="005C7F0C" w:rsidRDefault="005C7F0C" w:rsidP="005C7F0C">
            <w:pPr>
              <w:pStyle w:val="Legenda"/>
              <w:rPr>
                <w:color w:val="FFFFFF" w:themeColor="background1"/>
              </w:rPr>
            </w:pPr>
            <w:r w:rsidRPr="005C7F0C">
              <w:rPr>
                <w:color w:val="FFFFFF" w:themeColor="background1"/>
              </w:rPr>
              <w:t>jan/13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 w:themeFill="text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E46EFD" w:rsidRPr="005C7F0C" w:rsidRDefault="005C7F0C" w:rsidP="005C7F0C">
            <w:pPr>
              <w:pStyle w:val="Legenda"/>
              <w:rPr>
                <w:color w:val="FFFFFF" w:themeColor="background1"/>
              </w:rPr>
            </w:pPr>
            <w:r w:rsidRPr="005C7F0C">
              <w:rPr>
                <w:color w:val="FFFFFF" w:themeColor="background1"/>
              </w:rPr>
              <w:t>fev/13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 w:themeFill="text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E46EFD" w:rsidRPr="005C7F0C" w:rsidRDefault="005C7F0C" w:rsidP="005C7F0C">
            <w:pPr>
              <w:pStyle w:val="Legenda"/>
              <w:rPr>
                <w:color w:val="FFFFFF" w:themeColor="background1"/>
              </w:rPr>
            </w:pPr>
            <w:r w:rsidRPr="005C7F0C">
              <w:rPr>
                <w:color w:val="FFFFFF" w:themeColor="background1"/>
              </w:rPr>
              <w:t>mar/13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 w:themeFill="text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E46EFD" w:rsidRPr="005C7F0C" w:rsidRDefault="005C7F0C" w:rsidP="005C7F0C">
            <w:pPr>
              <w:pStyle w:val="Legenda"/>
              <w:rPr>
                <w:color w:val="FFFFFF" w:themeColor="background1"/>
              </w:rPr>
            </w:pPr>
            <w:r w:rsidRPr="005C7F0C">
              <w:rPr>
                <w:color w:val="FFFFFF" w:themeColor="background1"/>
              </w:rPr>
              <w:t>abr/13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 w:themeFill="text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E46EFD" w:rsidRPr="005C7F0C" w:rsidRDefault="005C7F0C" w:rsidP="005C7F0C">
            <w:pPr>
              <w:pStyle w:val="Legenda"/>
              <w:rPr>
                <w:color w:val="FFFFFF" w:themeColor="background1"/>
              </w:rPr>
            </w:pPr>
            <w:r w:rsidRPr="005C7F0C">
              <w:rPr>
                <w:color w:val="FFFFFF" w:themeColor="background1"/>
              </w:rPr>
              <w:t>mai/13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 w:themeFill="text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E46EFD" w:rsidRPr="005C7F0C" w:rsidRDefault="005C7F0C" w:rsidP="005C7F0C">
            <w:pPr>
              <w:pStyle w:val="Legenda"/>
              <w:rPr>
                <w:color w:val="FFFFFF" w:themeColor="background1"/>
              </w:rPr>
            </w:pPr>
            <w:r w:rsidRPr="005C7F0C">
              <w:rPr>
                <w:color w:val="FFFFFF" w:themeColor="background1"/>
              </w:rPr>
              <w:t>jun/13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 w:themeFill="text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E46EFD" w:rsidRPr="005C7F0C" w:rsidRDefault="005C7F0C" w:rsidP="005C7F0C">
            <w:pPr>
              <w:pStyle w:val="Legenda"/>
              <w:rPr>
                <w:color w:val="FFFFFF" w:themeColor="background1"/>
              </w:rPr>
            </w:pPr>
            <w:r w:rsidRPr="005C7F0C">
              <w:rPr>
                <w:color w:val="FFFFFF" w:themeColor="background1"/>
              </w:rPr>
              <w:t>jul/13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 w:themeFill="text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E46EFD" w:rsidRPr="005C7F0C" w:rsidRDefault="005C7F0C" w:rsidP="005C7F0C">
            <w:pPr>
              <w:pStyle w:val="Legenda"/>
              <w:rPr>
                <w:color w:val="FFFFFF" w:themeColor="background1"/>
              </w:rPr>
            </w:pPr>
            <w:r w:rsidRPr="005C7F0C">
              <w:rPr>
                <w:color w:val="FFFFFF" w:themeColor="background1"/>
              </w:rPr>
              <w:t>ago/13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 w:themeFill="text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E46EFD" w:rsidRPr="005C7F0C" w:rsidRDefault="005C7F0C" w:rsidP="005C7F0C">
            <w:pPr>
              <w:pStyle w:val="Legenda"/>
              <w:rPr>
                <w:color w:val="FFFFFF" w:themeColor="background1"/>
              </w:rPr>
            </w:pPr>
            <w:r w:rsidRPr="005C7F0C">
              <w:rPr>
                <w:color w:val="FFFFFF" w:themeColor="background1"/>
              </w:rPr>
              <w:t>set/13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 w:themeFill="text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E46EFD" w:rsidRPr="005C7F0C" w:rsidRDefault="005C7F0C" w:rsidP="005C7F0C">
            <w:pPr>
              <w:pStyle w:val="Legenda"/>
              <w:rPr>
                <w:color w:val="FFFFFF" w:themeColor="background1"/>
              </w:rPr>
            </w:pPr>
            <w:r w:rsidRPr="005C7F0C">
              <w:rPr>
                <w:color w:val="FFFFFF" w:themeColor="background1"/>
              </w:rPr>
              <w:t>out/13*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 w:themeFill="text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E46EFD" w:rsidRPr="005C7F0C" w:rsidRDefault="005C7F0C" w:rsidP="005C7F0C">
            <w:pPr>
              <w:pStyle w:val="Legenda"/>
              <w:rPr>
                <w:color w:val="FFFFFF" w:themeColor="background1"/>
              </w:rPr>
            </w:pPr>
            <w:r w:rsidRPr="005C7F0C">
              <w:rPr>
                <w:color w:val="FFFFFF" w:themeColor="background1"/>
              </w:rPr>
              <w:t>nov/13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 w:themeFill="text1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E46EFD" w:rsidRPr="005C7F0C" w:rsidRDefault="005C7F0C" w:rsidP="005C7F0C">
            <w:pPr>
              <w:pStyle w:val="Legenda"/>
              <w:rPr>
                <w:color w:val="FFFFFF" w:themeColor="background1"/>
              </w:rPr>
            </w:pPr>
            <w:r w:rsidRPr="005C7F0C">
              <w:rPr>
                <w:color w:val="FFFFFF" w:themeColor="background1"/>
              </w:rPr>
              <w:t>dez/13</w:t>
            </w:r>
          </w:p>
        </w:tc>
      </w:tr>
      <w:tr w:rsidR="00F93909" w:rsidRPr="005C7F0C" w:rsidTr="00476409">
        <w:trPr>
          <w:trHeight w:hRule="exact" w:val="443"/>
        </w:trPr>
        <w:tc>
          <w:tcPr>
            <w:tcW w:w="241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</w:pPr>
            <w:r w:rsidRPr="005C7F0C">
              <w:t>Desembolso mensal previsto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R$ 5.299.945,10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R$ 5.299.945,10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R$ 5.299.945,10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R$ 5.299.945,10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R$ 5.299.945,10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R$ 5.299.945,10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R$ 5.299.945,10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476409" w:rsidRDefault="00F93909">
            <w:pPr>
              <w:jc w:val="center"/>
              <w:rPr>
                <w:rFonts w:ascii="Calibri" w:hAnsi="Calibri"/>
                <w:bCs/>
                <w:noProof/>
                <w:sz w:val="16"/>
                <w:szCs w:val="20"/>
              </w:rPr>
            </w:pPr>
            <w:r w:rsidRPr="00476409">
              <w:rPr>
                <w:rFonts w:ascii="Calibri" w:hAnsi="Calibri"/>
                <w:bCs/>
                <w:noProof/>
                <w:sz w:val="16"/>
                <w:szCs w:val="20"/>
              </w:rPr>
              <w:t>R$ 1.059.989,02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Default="00F93909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Arial"/>
                <w:color w:val="000000" w:themeColor="text1"/>
                <w:kern w:val="24"/>
                <w:sz w:val="16"/>
                <w:szCs w:val="16"/>
              </w:rPr>
              <w:t>R$ 1.059.989,02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F93909" w:rsidRDefault="00F93909" w:rsidP="00F93909">
            <w:pPr>
              <w:pStyle w:val="NormalWeb"/>
              <w:spacing w:before="0" w:beforeAutospacing="0" w:after="0" w:afterAutospacing="0" w:line="229" w:lineRule="atLeast"/>
              <w:jc w:val="center"/>
              <w:textAlignment w:val="center"/>
              <w:rPr>
                <w:rFonts w:ascii="Calibri" w:hAnsi="Calibri" w:cs="Arial"/>
                <w:color w:val="000000" w:themeColor="text1"/>
                <w:kern w:val="24"/>
                <w:sz w:val="16"/>
                <w:szCs w:val="16"/>
              </w:rPr>
            </w:pPr>
            <w:r w:rsidRPr="00F93909">
              <w:rPr>
                <w:rFonts w:ascii="Calibri" w:hAnsi="Calibri" w:cs="Arial"/>
                <w:color w:val="000000" w:themeColor="text1"/>
                <w:kern w:val="24"/>
                <w:sz w:val="16"/>
                <w:szCs w:val="16"/>
              </w:rPr>
              <w:t>R$ 1.059.989,02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R$ 1.059.989,02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R$ 1.059.989,02</w:t>
            </w:r>
          </w:p>
        </w:tc>
      </w:tr>
      <w:tr w:rsidR="00F93909" w:rsidRPr="005C7F0C" w:rsidTr="003E57BE">
        <w:trPr>
          <w:trHeight w:hRule="exact" w:val="553"/>
        </w:trPr>
        <w:tc>
          <w:tcPr>
            <w:tcW w:w="241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</w:pPr>
            <w:r w:rsidRPr="005C7F0C">
              <w:t>Desembolso mensal executado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R$ 2.138.643,53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R$ 2.882.036,06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R$ 2.115.976,29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R$ 1.783.041,13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R$ 3.992.397,07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R$ 2.872.522,48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R$ 1.341.532,83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476409" w:rsidRDefault="00F93909">
            <w:pPr>
              <w:jc w:val="center"/>
              <w:rPr>
                <w:rFonts w:ascii="Calibri" w:hAnsi="Calibri"/>
                <w:bCs/>
                <w:noProof/>
                <w:sz w:val="16"/>
                <w:szCs w:val="20"/>
              </w:rPr>
            </w:pPr>
            <w:r w:rsidRPr="00476409">
              <w:rPr>
                <w:rFonts w:ascii="Calibri" w:hAnsi="Calibri"/>
                <w:bCs/>
                <w:noProof/>
                <w:sz w:val="16"/>
                <w:szCs w:val="20"/>
              </w:rPr>
              <w:t>R$ 2.449.443,02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Default="00F93909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Arial"/>
                <w:color w:val="000000" w:themeColor="text1"/>
                <w:kern w:val="24"/>
                <w:sz w:val="16"/>
                <w:szCs w:val="16"/>
              </w:rPr>
              <w:t>R$ 1.903.433,20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F93909" w:rsidRDefault="00F93909" w:rsidP="00F93909">
            <w:pPr>
              <w:pStyle w:val="NormalWeb"/>
              <w:spacing w:before="0" w:beforeAutospacing="0" w:after="0" w:afterAutospacing="0" w:line="229" w:lineRule="atLeast"/>
              <w:jc w:val="center"/>
              <w:textAlignment w:val="center"/>
              <w:rPr>
                <w:rFonts w:ascii="Calibri" w:hAnsi="Calibri" w:cs="Arial"/>
                <w:color w:val="000000" w:themeColor="text1"/>
                <w:kern w:val="24"/>
                <w:sz w:val="16"/>
                <w:szCs w:val="16"/>
              </w:rPr>
            </w:pPr>
            <w:r w:rsidRPr="00F93909">
              <w:rPr>
                <w:rFonts w:ascii="Calibri" w:hAnsi="Calibri" w:cs="Arial"/>
                <w:color w:val="000000" w:themeColor="text1"/>
                <w:kern w:val="24"/>
                <w:sz w:val="16"/>
                <w:szCs w:val="16"/>
              </w:rPr>
              <w:t>R$ 1.444.720,92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 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 </w:t>
            </w:r>
          </w:p>
        </w:tc>
      </w:tr>
      <w:tr w:rsidR="00F93909" w:rsidRPr="005C7F0C" w:rsidTr="00476409">
        <w:trPr>
          <w:trHeight w:hRule="exact" w:val="431"/>
        </w:trPr>
        <w:tc>
          <w:tcPr>
            <w:tcW w:w="241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</w:pPr>
            <w:r w:rsidRPr="005C7F0C">
              <w:t>Desembolso acumulado previsto 2013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R$ 5.299.945,10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R$ 10.599.890,19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R$ 15.899.835,29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R$ 21.199.780,38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R$ 26.499.725,48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R$ 31.799.670,57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R$ 37.099.615,67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476409" w:rsidRDefault="00F93909">
            <w:pPr>
              <w:jc w:val="center"/>
              <w:rPr>
                <w:rFonts w:ascii="Calibri" w:hAnsi="Calibri"/>
                <w:bCs/>
                <w:noProof/>
                <w:sz w:val="16"/>
                <w:szCs w:val="20"/>
              </w:rPr>
            </w:pPr>
            <w:r w:rsidRPr="00476409">
              <w:rPr>
                <w:rFonts w:ascii="Calibri" w:hAnsi="Calibri"/>
                <w:bCs/>
                <w:noProof/>
                <w:sz w:val="16"/>
                <w:szCs w:val="20"/>
              </w:rPr>
              <w:t>R$ 38.159.604,69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Default="00F93909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Arial"/>
                <w:color w:val="000000" w:themeColor="text1"/>
                <w:kern w:val="24"/>
                <w:sz w:val="16"/>
                <w:szCs w:val="16"/>
              </w:rPr>
              <w:t>R$ 39.219.593,71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F93909" w:rsidRDefault="00F93909" w:rsidP="00F93909">
            <w:pPr>
              <w:pStyle w:val="NormalWeb"/>
              <w:spacing w:before="0" w:beforeAutospacing="0" w:after="0" w:afterAutospacing="0" w:line="229" w:lineRule="atLeast"/>
              <w:jc w:val="center"/>
              <w:textAlignment w:val="center"/>
              <w:rPr>
                <w:rFonts w:ascii="Calibri" w:hAnsi="Calibri" w:cs="Arial"/>
                <w:color w:val="000000" w:themeColor="text1"/>
                <w:kern w:val="24"/>
                <w:sz w:val="16"/>
                <w:szCs w:val="16"/>
              </w:rPr>
            </w:pPr>
            <w:r w:rsidRPr="00F93909">
              <w:rPr>
                <w:rFonts w:ascii="Calibri" w:hAnsi="Calibri" w:cs="Arial"/>
                <w:color w:val="000000" w:themeColor="text1"/>
                <w:kern w:val="24"/>
                <w:sz w:val="16"/>
                <w:szCs w:val="16"/>
              </w:rPr>
              <w:t>R$ 40.279.582,73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R$ 41.339.571,75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R$ 42.399.560,77</w:t>
            </w:r>
          </w:p>
        </w:tc>
      </w:tr>
      <w:tr w:rsidR="00F93909" w:rsidRPr="005C7F0C" w:rsidTr="00476409">
        <w:trPr>
          <w:trHeight w:hRule="exact" w:val="551"/>
        </w:trPr>
        <w:tc>
          <w:tcPr>
            <w:tcW w:w="241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</w:pPr>
            <w:r w:rsidRPr="005C7F0C">
              <w:t>Desembolso acumulado executado 2013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R$ 2.138.643,53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R$ 5.020.679,59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R$ 7.136.655,88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R$ 8.919.697,01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R$ 12.912.094,08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R$ 15.784.616,56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R$ 17.126.149,39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476409" w:rsidRDefault="00F93909">
            <w:pPr>
              <w:jc w:val="center"/>
              <w:rPr>
                <w:rFonts w:ascii="Calibri" w:hAnsi="Calibri"/>
                <w:bCs/>
                <w:noProof/>
                <w:sz w:val="16"/>
                <w:szCs w:val="20"/>
              </w:rPr>
            </w:pPr>
            <w:r w:rsidRPr="00476409">
              <w:rPr>
                <w:rFonts w:ascii="Calibri" w:hAnsi="Calibri"/>
                <w:bCs/>
                <w:noProof/>
                <w:sz w:val="16"/>
                <w:szCs w:val="20"/>
              </w:rPr>
              <w:t>R$ 19.575.592,41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Default="00F93909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Arial"/>
                <w:color w:val="000000" w:themeColor="text1"/>
                <w:kern w:val="24"/>
                <w:sz w:val="16"/>
                <w:szCs w:val="16"/>
              </w:rPr>
              <w:t>R$ 21.479.025,61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F93909" w:rsidRDefault="00F93909" w:rsidP="00F93909">
            <w:pPr>
              <w:pStyle w:val="NormalWeb"/>
              <w:spacing w:before="0" w:beforeAutospacing="0" w:after="0" w:afterAutospacing="0" w:line="229" w:lineRule="atLeast"/>
              <w:jc w:val="center"/>
              <w:textAlignment w:val="center"/>
              <w:rPr>
                <w:rFonts w:ascii="Calibri" w:hAnsi="Calibri" w:cs="Arial"/>
                <w:color w:val="000000" w:themeColor="text1"/>
                <w:kern w:val="24"/>
                <w:sz w:val="16"/>
                <w:szCs w:val="16"/>
              </w:rPr>
            </w:pPr>
            <w:r w:rsidRPr="00F93909">
              <w:rPr>
                <w:rFonts w:ascii="Calibri" w:hAnsi="Calibri" w:cs="Arial"/>
                <w:color w:val="000000" w:themeColor="text1"/>
                <w:kern w:val="24"/>
                <w:sz w:val="16"/>
                <w:szCs w:val="16"/>
              </w:rPr>
              <w:t>R$ 22.923.746,53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 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 </w:t>
            </w:r>
          </w:p>
        </w:tc>
      </w:tr>
      <w:tr w:rsidR="00F93909" w:rsidRPr="005C7F0C" w:rsidTr="00476409">
        <w:trPr>
          <w:trHeight w:hRule="exact" w:val="431"/>
        </w:trPr>
        <w:tc>
          <w:tcPr>
            <w:tcW w:w="241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</w:pPr>
            <w:r w:rsidRPr="005C7F0C">
              <w:t>Desembolso acumulado previsto 2008-2013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R$ 844.546.409,00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R$ 849.846.354,09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R$ 855.146.299,19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R$ 860.446.244,28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R$ 865.746.189,38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R$ 871.046.134,47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R$ 876.346.079,57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476409" w:rsidRDefault="00F93909">
            <w:pPr>
              <w:jc w:val="center"/>
              <w:rPr>
                <w:rFonts w:ascii="Calibri" w:hAnsi="Calibri"/>
                <w:bCs/>
                <w:noProof/>
                <w:sz w:val="16"/>
                <w:szCs w:val="20"/>
              </w:rPr>
            </w:pPr>
            <w:r w:rsidRPr="00476409">
              <w:rPr>
                <w:rFonts w:ascii="Calibri" w:hAnsi="Calibri"/>
                <w:bCs/>
                <w:noProof/>
                <w:sz w:val="16"/>
                <w:szCs w:val="20"/>
              </w:rPr>
              <w:t>R$ 877.406.068,59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Default="00F93909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Arial"/>
                <w:color w:val="000000" w:themeColor="text1"/>
                <w:kern w:val="24"/>
                <w:sz w:val="16"/>
                <w:szCs w:val="16"/>
              </w:rPr>
              <w:t>R$ 878.466.057,61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F93909" w:rsidRDefault="00F93909" w:rsidP="00F93909">
            <w:pPr>
              <w:pStyle w:val="NormalWeb"/>
              <w:spacing w:before="0" w:beforeAutospacing="0" w:after="0" w:afterAutospacing="0" w:line="229" w:lineRule="atLeast"/>
              <w:jc w:val="center"/>
              <w:textAlignment w:val="center"/>
              <w:rPr>
                <w:rFonts w:ascii="Calibri" w:hAnsi="Calibri" w:cs="Arial"/>
                <w:color w:val="000000" w:themeColor="text1"/>
                <w:kern w:val="24"/>
                <w:sz w:val="16"/>
                <w:szCs w:val="16"/>
              </w:rPr>
            </w:pPr>
            <w:r w:rsidRPr="00F93909">
              <w:rPr>
                <w:rFonts w:ascii="Calibri" w:hAnsi="Calibri" w:cs="Arial"/>
                <w:color w:val="000000" w:themeColor="text1"/>
                <w:kern w:val="24"/>
                <w:sz w:val="16"/>
                <w:szCs w:val="16"/>
              </w:rPr>
              <w:t>R$ 879.526.046,63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R$ 880.586.035,65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R$ 881.646.024,67</w:t>
            </w:r>
          </w:p>
        </w:tc>
      </w:tr>
      <w:tr w:rsidR="00F93909" w:rsidRPr="005C7F0C" w:rsidTr="00476409">
        <w:trPr>
          <w:trHeight w:hRule="exact" w:val="423"/>
        </w:trPr>
        <w:tc>
          <w:tcPr>
            <w:tcW w:w="241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</w:pPr>
            <w:r w:rsidRPr="005C7F0C">
              <w:t>Desembolso acumulado executado 2008-2013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R$ 841.385.107,49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R$ 844.267.143,55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R$ 846.383.119,84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R$ 848.166.160,97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R$ 852.158.558,04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R$ 855.031.080,52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R$ 856.372.613,35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476409" w:rsidRDefault="00F93909">
            <w:pPr>
              <w:jc w:val="center"/>
              <w:rPr>
                <w:rFonts w:ascii="Calibri" w:hAnsi="Calibri"/>
                <w:bCs/>
                <w:noProof/>
                <w:sz w:val="16"/>
                <w:szCs w:val="20"/>
              </w:rPr>
            </w:pPr>
            <w:r w:rsidRPr="00476409">
              <w:rPr>
                <w:rFonts w:ascii="Calibri" w:hAnsi="Calibri"/>
                <w:bCs/>
                <w:noProof/>
                <w:sz w:val="16"/>
                <w:szCs w:val="20"/>
              </w:rPr>
              <w:t>R$ 858.822.056,37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Default="00F93909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Arial"/>
                <w:color w:val="000000" w:themeColor="text1"/>
                <w:kern w:val="24"/>
                <w:sz w:val="16"/>
                <w:szCs w:val="16"/>
              </w:rPr>
              <w:t>R$ 860.725.489,57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F93909" w:rsidRDefault="00F93909" w:rsidP="00F93909">
            <w:pPr>
              <w:pStyle w:val="NormalWeb"/>
              <w:spacing w:before="0" w:beforeAutospacing="0" w:after="0" w:afterAutospacing="0" w:line="229" w:lineRule="atLeast"/>
              <w:jc w:val="center"/>
              <w:textAlignment w:val="center"/>
              <w:rPr>
                <w:rFonts w:ascii="Calibri" w:hAnsi="Calibri" w:cs="Arial"/>
                <w:color w:val="000000" w:themeColor="text1"/>
                <w:kern w:val="24"/>
                <w:sz w:val="16"/>
                <w:szCs w:val="16"/>
              </w:rPr>
            </w:pPr>
            <w:r w:rsidRPr="00F93909">
              <w:rPr>
                <w:rFonts w:ascii="Calibri" w:hAnsi="Calibri" w:cs="Arial"/>
                <w:color w:val="000000" w:themeColor="text1"/>
                <w:kern w:val="24"/>
                <w:sz w:val="16"/>
                <w:szCs w:val="16"/>
              </w:rPr>
              <w:t>R$ 862.170.210,49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 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 </w:t>
            </w:r>
          </w:p>
        </w:tc>
      </w:tr>
      <w:tr w:rsidR="00F93909" w:rsidRPr="005C7F0C" w:rsidTr="00476409">
        <w:trPr>
          <w:trHeight w:hRule="exact" w:val="284"/>
        </w:trPr>
        <w:tc>
          <w:tcPr>
            <w:tcW w:w="241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</w:pPr>
            <w:r w:rsidRPr="005C7F0C">
              <w:t>Avanço Previsto 2013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0,31%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0,31%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0,31%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0,31%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0,31%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0,31%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0,31%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476409" w:rsidRDefault="00F93909">
            <w:pPr>
              <w:jc w:val="center"/>
              <w:rPr>
                <w:rFonts w:ascii="Calibri" w:hAnsi="Calibri"/>
                <w:bCs/>
                <w:noProof/>
                <w:sz w:val="16"/>
                <w:szCs w:val="20"/>
              </w:rPr>
            </w:pPr>
            <w:r w:rsidRPr="00476409">
              <w:rPr>
                <w:rFonts w:ascii="Calibri" w:hAnsi="Calibri"/>
                <w:bCs/>
                <w:noProof/>
                <w:sz w:val="16"/>
                <w:szCs w:val="20"/>
              </w:rPr>
              <w:t>0,062%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Default="00F93909">
            <w:pPr>
              <w:pStyle w:val="NormalWeb"/>
              <w:spacing w:before="0" w:beforeAutospacing="0" w:after="0" w:afterAutospacing="0" w:line="229" w:lineRule="atLeast"/>
              <w:jc w:val="center"/>
              <w:textAlignment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Arial"/>
                <w:color w:val="000000" w:themeColor="text1"/>
                <w:kern w:val="24"/>
                <w:sz w:val="16"/>
                <w:szCs w:val="16"/>
              </w:rPr>
              <w:t>0,062%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F93909" w:rsidRDefault="00F93909" w:rsidP="00F93909">
            <w:pPr>
              <w:pStyle w:val="NormalWeb"/>
              <w:spacing w:before="0" w:beforeAutospacing="0" w:after="0" w:afterAutospacing="0" w:line="229" w:lineRule="atLeast"/>
              <w:jc w:val="center"/>
              <w:textAlignment w:val="center"/>
              <w:rPr>
                <w:rFonts w:ascii="Calibri" w:hAnsi="Calibri" w:cs="Arial"/>
                <w:color w:val="000000" w:themeColor="text1"/>
                <w:kern w:val="24"/>
                <w:sz w:val="16"/>
                <w:szCs w:val="16"/>
              </w:rPr>
            </w:pPr>
            <w:r w:rsidRPr="00F93909">
              <w:rPr>
                <w:rFonts w:ascii="Calibri" w:hAnsi="Calibri" w:cs="Arial"/>
                <w:color w:val="000000" w:themeColor="text1"/>
                <w:kern w:val="24"/>
                <w:sz w:val="16"/>
                <w:szCs w:val="16"/>
              </w:rPr>
              <w:t>0,062%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0,062%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0,062%</w:t>
            </w:r>
          </w:p>
        </w:tc>
      </w:tr>
      <w:tr w:rsidR="00F93909" w:rsidRPr="005C7F0C" w:rsidTr="00476409">
        <w:trPr>
          <w:trHeight w:hRule="exact" w:val="284"/>
        </w:trPr>
        <w:tc>
          <w:tcPr>
            <w:tcW w:w="241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</w:pPr>
            <w:r w:rsidRPr="005C7F0C">
              <w:t>Avanço Executado 2013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0,25%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0,30%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0,23%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0,20%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0,28%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0,18%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0,10%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476409" w:rsidRDefault="00F93909">
            <w:pPr>
              <w:jc w:val="center"/>
              <w:rPr>
                <w:rFonts w:ascii="Calibri" w:hAnsi="Calibri"/>
                <w:bCs/>
                <w:noProof/>
                <w:sz w:val="16"/>
                <w:szCs w:val="20"/>
              </w:rPr>
            </w:pPr>
            <w:r w:rsidRPr="00476409">
              <w:rPr>
                <w:rFonts w:ascii="Calibri" w:hAnsi="Calibri"/>
                <w:bCs/>
                <w:noProof/>
                <w:sz w:val="16"/>
                <w:szCs w:val="20"/>
              </w:rPr>
              <w:t>0,23%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Default="00F93909">
            <w:pPr>
              <w:pStyle w:val="NormalWeb"/>
              <w:spacing w:before="0" w:beforeAutospacing="0" w:after="0" w:afterAutospacing="0" w:line="229" w:lineRule="atLeast"/>
              <w:jc w:val="center"/>
              <w:textAlignment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Arial"/>
                <w:color w:val="000000" w:themeColor="text1"/>
                <w:kern w:val="24"/>
                <w:sz w:val="16"/>
                <w:szCs w:val="16"/>
              </w:rPr>
              <w:t>0,22%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F93909" w:rsidRDefault="00F93909" w:rsidP="00F93909">
            <w:pPr>
              <w:pStyle w:val="NormalWeb"/>
              <w:spacing w:before="0" w:beforeAutospacing="0" w:after="0" w:afterAutospacing="0" w:line="229" w:lineRule="atLeast"/>
              <w:jc w:val="center"/>
              <w:textAlignment w:val="center"/>
              <w:rPr>
                <w:rFonts w:ascii="Calibri" w:hAnsi="Calibri" w:cs="Arial"/>
                <w:color w:val="000000" w:themeColor="text1"/>
                <w:kern w:val="24"/>
                <w:sz w:val="16"/>
                <w:szCs w:val="16"/>
              </w:rPr>
            </w:pPr>
            <w:r w:rsidRPr="00F93909">
              <w:rPr>
                <w:rFonts w:ascii="Calibri" w:hAnsi="Calibri" w:cs="Arial"/>
                <w:color w:val="000000" w:themeColor="text1"/>
                <w:kern w:val="24"/>
                <w:sz w:val="16"/>
                <w:szCs w:val="16"/>
              </w:rPr>
              <w:t>0,17%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 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 </w:t>
            </w:r>
          </w:p>
        </w:tc>
      </w:tr>
      <w:tr w:rsidR="00F93909" w:rsidRPr="005C7F0C" w:rsidTr="003E57BE">
        <w:trPr>
          <w:trHeight w:hRule="exact" w:val="411"/>
        </w:trPr>
        <w:tc>
          <w:tcPr>
            <w:tcW w:w="241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</w:pPr>
            <w:r w:rsidRPr="005C7F0C">
              <w:t>Avanço Acumulado Previsto2008/2013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97,80%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98,12%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98,43%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98,75%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99,06%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99,37%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99,69%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476409" w:rsidRDefault="00F93909">
            <w:pPr>
              <w:jc w:val="center"/>
              <w:rPr>
                <w:rFonts w:ascii="Calibri" w:hAnsi="Calibri"/>
                <w:bCs/>
                <w:noProof/>
                <w:sz w:val="16"/>
                <w:szCs w:val="20"/>
              </w:rPr>
            </w:pPr>
            <w:r w:rsidRPr="00476409">
              <w:rPr>
                <w:rFonts w:ascii="Calibri" w:hAnsi="Calibri"/>
                <w:bCs/>
                <w:noProof/>
                <w:sz w:val="16"/>
                <w:szCs w:val="20"/>
              </w:rPr>
              <w:t>99,75%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Default="00F93909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Arial"/>
                <w:color w:val="000000" w:themeColor="text1"/>
                <w:kern w:val="24"/>
                <w:sz w:val="16"/>
                <w:szCs w:val="16"/>
              </w:rPr>
              <w:t>99,81%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F93909" w:rsidRDefault="00F93909" w:rsidP="00F93909">
            <w:pPr>
              <w:pStyle w:val="NormalWeb"/>
              <w:spacing w:before="0" w:beforeAutospacing="0" w:after="0" w:afterAutospacing="0" w:line="229" w:lineRule="atLeast"/>
              <w:jc w:val="center"/>
              <w:textAlignment w:val="center"/>
              <w:rPr>
                <w:rFonts w:ascii="Calibri" w:hAnsi="Calibri" w:cs="Arial"/>
                <w:color w:val="000000" w:themeColor="text1"/>
                <w:kern w:val="24"/>
                <w:sz w:val="16"/>
                <w:szCs w:val="16"/>
              </w:rPr>
            </w:pPr>
            <w:r w:rsidRPr="00F93909">
              <w:rPr>
                <w:rFonts w:ascii="Calibri" w:hAnsi="Calibri" w:cs="Arial"/>
                <w:color w:val="000000" w:themeColor="text1"/>
                <w:kern w:val="24"/>
                <w:sz w:val="16"/>
                <w:szCs w:val="16"/>
              </w:rPr>
              <w:t>99,87%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99,93%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100,00%</w:t>
            </w:r>
          </w:p>
        </w:tc>
      </w:tr>
      <w:tr w:rsidR="00F93909" w:rsidRPr="005C7F0C" w:rsidTr="003E57BE">
        <w:trPr>
          <w:trHeight w:hRule="exact" w:val="401"/>
        </w:trPr>
        <w:tc>
          <w:tcPr>
            <w:tcW w:w="241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</w:pPr>
            <w:r w:rsidRPr="005C7F0C">
              <w:t>Avanço Acumulado Executado 2008/2013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95,84%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96,14%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96,38%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96,58%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96,86%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97,04%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97,14%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476409" w:rsidRDefault="00F93909">
            <w:pPr>
              <w:jc w:val="center"/>
              <w:rPr>
                <w:rFonts w:ascii="Calibri" w:hAnsi="Calibri"/>
                <w:bCs/>
                <w:noProof/>
                <w:sz w:val="16"/>
                <w:szCs w:val="20"/>
              </w:rPr>
            </w:pPr>
            <w:r w:rsidRPr="00476409">
              <w:rPr>
                <w:rFonts w:ascii="Calibri" w:hAnsi="Calibri"/>
                <w:bCs/>
                <w:noProof/>
                <w:sz w:val="16"/>
                <w:szCs w:val="20"/>
              </w:rPr>
              <w:t>97,37%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Default="00F93909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Arial"/>
                <w:color w:val="000000" w:themeColor="text1"/>
                <w:kern w:val="24"/>
                <w:sz w:val="16"/>
                <w:szCs w:val="16"/>
              </w:rPr>
              <w:t>97,60%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F93909" w:rsidRDefault="00F93909" w:rsidP="00541CA2">
            <w:pPr>
              <w:pStyle w:val="NormalWeb"/>
              <w:spacing w:before="0" w:beforeAutospacing="0" w:after="0" w:afterAutospacing="0" w:line="229" w:lineRule="atLeast"/>
              <w:jc w:val="center"/>
              <w:textAlignment w:val="center"/>
              <w:rPr>
                <w:rFonts w:ascii="Calibri" w:hAnsi="Calibri" w:cs="Arial"/>
                <w:color w:val="000000" w:themeColor="text1"/>
                <w:kern w:val="24"/>
                <w:sz w:val="16"/>
                <w:szCs w:val="16"/>
              </w:rPr>
            </w:pPr>
            <w:r w:rsidRPr="00F93909">
              <w:rPr>
                <w:rFonts w:ascii="Calibri" w:hAnsi="Calibri" w:cs="Arial"/>
                <w:color w:val="000000" w:themeColor="text1"/>
                <w:kern w:val="24"/>
                <w:sz w:val="16"/>
                <w:szCs w:val="16"/>
              </w:rPr>
              <w:t>97,</w:t>
            </w:r>
            <w:r w:rsidR="007951B3">
              <w:rPr>
                <w:rFonts w:ascii="Calibri" w:hAnsi="Calibri" w:cs="Arial"/>
                <w:color w:val="000000" w:themeColor="text1"/>
                <w:kern w:val="24"/>
                <w:sz w:val="16"/>
                <w:szCs w:val="16"/>
              </w:rPr>
              <w:t>7</w:t>
            </w:r>
            <w:r w:rsidR="00541CA2">
              <w:rPr>
                <w:rFonts w:ascii="Calibri" w:hAnsi="Calibri" w:cs="Arial"/>
                <w:color w:val="000000" w:themeColor="text1"/>
                <w:kern w:val="24"/>
                <w:sz w:val="16"/>
                <w:szCs w:val="16"/>
              </w:rPr>
              <w:t>7</w:t>
            </w:r>
            <w:r w:rsidRPr="00F93909">
              <w:rPr>
                <w:rFonts w:ascii="Calibri" w:hAnsi="Calibri" w:cs="Arial"/>
                <w:color w:val="000000" w:themeColor="text1"/>
                <w:kern w:val="24"/>
                <w:sz w:val="16"/>
                <w:szCs w:val="16"/>
              </w:rPr>
              <w:t>%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 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93909" w:rsidRPr="005C7F0C" w:rsidRDefault="00F93909" w:rsidP="005C7F0C">
            <w:pPr>
              <w:pStyle w:val="Legenda"/>
              <w:rPr>
                <w:b w:val="0"/>
              </w:rPr>
            </w:pPr>
            <w:r w:rsidRPr="005C7F0C">
              <w:rPr>
                <w:b w:val="0"/>
              </w:rPr>
              <w:t> </w:t>
            </w:r>
          </w:p>
        </w:tc>
      </w:tr>
      <w:tr w:rsidR="005C7F0C" w:rsidRPr="005C7F0C" w:rsidTr="00476409">
        <w:trPr>
          <w:trHeight w:hRule="exact" w:val="284"/>
        </w:trPr>
        <w:tc>
          <w:tcPr>
            <w:tcW w:w="1540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:rsidR="00E46EFD" w:rsidRPr="005C7F0C" w:rsidRDefault="005C7F0C" w:rsidP="005C7F0C">
            <w:pPr>
              <w:pStyle w:val="Legenda"/>
            </w:pPr>
            <w:r w:rsidRPr="005C7F0C">
              <w:t xml:space="preserve">Saldo a faturar do contrato (Recursos Empenhados)   = </w:t>
            </w:r>
            <w:r w:rsidR="00AF1676" w:rsidRPr="00AF1676">
              <w:t>17.958.949,48</w:t>
            </w:r>
          </w:p>
        </w:tc>
      </w:tr>
    </w:tbl>
    <w:p w:rsidR="00DA1137" w:rsidRDefault="000A18E5" w:rsidP="00A559BA">
      <w:pPr>
        <w:pStyle w:val="Legenda"/>
        <w:sectPr w:rsidR="00DA1137" w:rsidSect="00C646DC">
          <w:pgSz w:w="16838" w:h="11906" w:orient="landscape" w:code="9"/>
          <w:pgMar w:top="720" w:right="720" w:bottom="720" w:left="720" w:header="1134" w:footer="420" w:gutter="0"/>
          <w:cols w:space="708"/>
          <w:docGrid w:linePitch="360"/>
        </w:sectPr>
      </w:pPr>
      <w:r w:rsidRPr="000A18E5">
        <w:t xml:space="preserve"> </w:t>
      </w:r>
      <w:r w:rsidR="00374AA2">
        <w:t>G</w:t>
      </w:r>
      <w:r w:rsidR="00061376">
        <w:t xml:space="preserve">ráfico </w:t>
      </w:r>
      <w:r w:rsidR="00AB4C4E">
        <w:fldChar w:fldCharType="begin"/>
      </w:r>
      <w:r w:rsidR="00061376">
        <w:instrText xml:space="preserve"> SEQ Gráfico \* ARABIC </w:instrText>
      </w:r>
      <w:r w:rsidR="00AB4C4E">
        <w:fldChar w:fldCharType="separate"/>
      </w:r>
      <w:r w:rsidR="00201022">
        <w:t>2</w:t>
      </w:r>
      <w:r w:rsidR="00AB4C4E">
        <w:fldChar w:fldCharType="end"/>
      </w:r>
      <w:r w:rsidR="00D254F0">
        <w:t xml:space="preserve"> – Previsto x Executado (valores </w:t>
      </w:r>
      <w:r w:rsidR="004A09A6">
        <w:t>atualizados) – data base Jan. 12</w:t>
      </w:r>
    </w:p>
    <w:p w:rsidR="004621A0" w:rsidRPr="002600AE" w:rsidRDefault="004621A0" w:rsidP="004621A0">
      <w:pPr>
        <w:pStyle w:val="Notasespeciais"/>
        <w:rPr>
          <w:sz w:val="16"/>
        </w:rPr>
      </w:pPr>
      <w:r>
        <w:lastRenderedPageBreak/>
        <w:t>ERNANI FAGUNDES</w:t>
      </w:r>
      <w:r w:rsidR="00BB3C92">
        <w:t xml:space="preserve"> </w:t>
      </w:r>
      <w:r w:rsidRPr="002600AE">
        <w:rPr>
          <w:sz w:val="16"/>
        </w:rPr>
        <w:t xml:space="preserve">Superintendente </w:t>
      </w:r>
      <w:proofErr w:type="spellStart"/>
      <w:r w:rsidRPr="002600AE">
        <w:rPr>
          <w:sz w:val="16"/>
        </w:rPr>
        <w:t>sudex</w:t>
      </w:r>
      <w:proofErr w:type="spellEnd"/>
    </w:p>
    <w:p w:rsidR="004621A0" w:rsidRPr="004621A0" w:rsidRDefault="00BB3C92" w:rsidP="00450F91">
      <w:pPr>
        <w:pStyle w:val="Notasespeciais"/>
        <w:rPr>
          <w:sz w:val="16"/>
        </w:rPr>
      </w:pPr>
      <w:r>
        <w:t>ENG.</w:t>
      </w:r>
      <w:r w:rsidR="004621A0">
        <w:t xml:space="preserve"> SIDEMAR DA SILVA</w:t>
      </w:r>
      <w:r w:rsidR="004621A0" w:rsidRPr="000F3193">
        <w:t xml:space="preserve"> </w:t>
      </w:r>
      <w:r w:rsidR="004621A0">
        <w:rPr>
          <w:sz w:val="16"/>
        </w:rPr>
        <w:t xml:space="preserve">gerente </w:t>
      </w:r>
      <w:proofErr w:type="spellStart"/>
      <w:r w:rsidR="00FB09C3">
        <w:rPr>
          <w:sz w:val="16"/>
        </w:rPr>
        <w:t>Geden</w:t>
      </w:r>
      <w:proofErr w:type="spellEnd"/>
    </w:p>
    <w:p w:rsidR="004621A0" w:rsidRDefault="004621A0" w:rsidP="00020F6D">
      <w:pPr>
        <w:pStyle w:val="Textopadro"/>
      </w:pPr>
    </w:p>
    <w:p w:rsidR="00F30BEF" w:rsidRPr="00CE7F1C" w:rsidRDefault="00F30BEF" w:rsidP="00450F91">
      <w:pPr>
        <w:pStyle w:val="Notasespeciais"/>
      </w:pPr>
      <w:r w:rsidRPr="00CE7F1C">
        <w:t xml:space="preserve">Equipe técnica </w:t>
      </w:r>
    </w:p>
    <w:p w:rsidR="000F3193" w:rsidRPr="00CE7F1C" w:rsidRDefault="000F2389" w:rsidP="00450F91">
      <w:pPr>
        <w:pStyle w:val="Notasespeciais"/>
      </w:pPr>
      <w:r>
        <w:t xml:space="preserve">Eng. </w:t>
      </w:r>
      <w:r w:rsidR="000F3193">
        <w:t xml:space="preserve">Lino Sergio </w:t>
      </w:r>
      <w:proofErr w:type="spellStart"/>
      <w:r w:rsidR="000F3193">
        <w:t>Fantuzzi</w:t>
      </w:r>
      <w:proofErr w:type="spellEnd"/>
      <w:r w:rsidR="000F3193">
        <w:t xml:space="preserve"> </w:t>
      </w:r>
      <w:r w:rsidR="000F3193" w:rsidRPr="002600AE">
        <w:rPr>
          <w:sz w:val="16"/>
        </w:rPr>
        <w:t>Gestor do contrato</w:t>
      </w:r>
      <w:r w:rsidR="00CE7F1C" w:rsidRPr="002600AE">
        <w:rPr>
          <w:sz w:val="16"/>
        </w:rPr>
        <w:t xml:space="preserve"> e do Empreendimento</w:t>
      </w:r>
    </w:p>
    <w:p w:rsidR="00AA7A17" w:rsidRDefault="00F30BEF" w:rsidP="00450F91">
      <w:pPr>
        <w:pStyle w:val="Notasespeciais"/>
      </w:pPr>
      <w:r w:rsidRPr="00AA7A17">
        <w:t xml:space="preserve">Eng. Rafael S. Lopes </w:t>
      </w:r>
      <w:r w:rsidR="00266B7E" w:rsidRPr="002600AE">
        <w:rPr>
          <w:sz w:val="16"/>
        </w:rPr>
        <w:t xml:space="preserve">coordenação de planejamento, </w:t>
      </w:r>
      <w:r w:rsidRPr="002600AE">
        <w:rPr>
          <w:sz w:val="16"/>
        </w:rPr>
        <w:t>medições</w:t>
      </w:r>
      <w:r w:rsidR="00266B7E" w:rsidRPr="002600AE">
        <w:rPr>
          <w:sz w:val="16"/>
        </w:rPr>
        <w:t xml:space="preserve"> e</w:t>
      </w:r>
      <w:r w:rsidRPr="002600AE">
        <w:rPr>
          <w:sz w:val="16"/>
        </w:rPr>
        <w:t xml:space="preserve"> controle</w:t>
      </w:r>
      <w:r w:rsidR="002241C0">
        <w:rPr>
          <w:sz w:val="16"/>
        </w:rPr>
        <w:t xml:space="preserve"> </w:t>
      </w:r>
      <w:r w:rsidR="002241C0" w:rsidRPr="002600AE">
        <w:rPr>
          <w:sz w:val="16"/>
        </w:rPr>
        <w:t>financeiro.</w:t>
      </w:r>
      <w:r w:rsidRPr="002600AE">
        <w:rPr>
          <w:sz w:val="16"/>
        </w:rPr>
        <w:t xml:space="preserve"> </w:t>
      </w:r>
    </w:p>
    <w:p w:rsidR="00CE7F1C" w:rsidRDefault="00CE7F1C" w:rsidP="00450F91">
      <w:pPr>
        <w:pStyle w:val="Notasespeciais"/>
      </w:pPr>
      <w:r>
        <w:t xml:space="preserve">Eng. </w:t>
      </w:r>
      <w:proofErr w:type="spellStart"/>
      <w:r>
        <w:t>Erno</w:t>
      </w:r>
      <w:proofErr w:type="spellEnd"/>
      <w:r>
        <w:t xml:space="preserve"> </w:t>
      </w:r>
      <w:proofErr w:type="spellStart"/>
      <w:r>
        <w:t>Zimpel</w:t>
      </w:r>
      <w:proofErr w:type="spellEnd"/>
      <w:r>
        <w:t xml:space="preserve"> </w:t>
      </w:r>
      <w:r w:rsidRPr="002600AE">
        <w:rPr>
          <w:sz w:val="16"/>
        </w:rPr>
        <w:t>Coordenador de Obras Civis</w:t>
      </w:r>
    </w:p>
    <w:p w:rsidR="00CE7F1C" w:rsidRDefault="00CE7F1C" w:rsidP="00450F91">
      <w:pPr>
        <w:pStyle w:val="Notasespeciais"/>
      </w:pPr>
      <w:r>
        <w:t xml:space="preserve">Eng. Getúlio </w:t>
      </w:r>
      <w:proofErr w:type="spellStart"/>
      <w:proofErr w:type="gramStart"/>
      <w:r>
        <w:t>Ge</w:t>
      </w:r>
      <w:r w:rsidR="00374AA2">
        <w:t>Hr</w:t>
      </w:r>
      <w:r>
        <w:t>ing</w:t>
      </w:r>
      <w:proofErr w:type="spellEnd"/>
      <w:proofErr w:type="gramEnd"/>
      <w:r>
        <w:t xml:space="preserve"> </w:t>
      </w:r>
      <w:r w:rsidRPr="002600AE">
        <w:rPr>
          <w:sz w:val="16"/>
        </w:rPr>
        <w:t>Coordenador de Sistemas</w:t>
      </w:r>
    </w:p>
    <w:p w:rsidR="00AA7A17" w:rsidRDefault="00F30BEF" w:rsidP="00450F91">
      <w:pPr>
        <w:pStyle w:val="Notasespeciais"/>
      </w:pPr>
      <w:r w:rsidRPr="00AA7A17">
        <w:t xml:space="preserve">Tec. Estradas João Batista da Silva Teixeira </w:t>
      </w:r>
      <w:r w:rsidRPr="00AA7A17">
        <w:rPr>
          <w:sz w:val="16"/>
        </w:rPr>
        <w:t>coordenação de topografia,</w:t>
      </w:r>
      <w:r w:rsidRPr="00AA7A17">
        <w:t xml:space="preserve"> </w:t>
      </w:r>
    </w:p>
    <w:p w:rsidR="000F2389" w:rsidRDefault="000F2389" w:rsidP="00F31D23">
      <w:pPr>
        <w:pStyle w:val="Textopadro"/>
      </w:pPr>
    </w:p>
    <w:p w:rsidR="00CE7F1C" w:rsidRDefault="00CE7F1C" w:rsidP="00450F91">
      <w:pPr>
        <w:pStyle w:val="Notasespeciais"/>
      </w:pPr>
      <w:r>
        <w:t>Coordenadorias de Apoio</w:t>
      </w:r>
    </w:p>
    <w:p w:rsidR="00CE7F1C" w:rsidRDefault="000F2389" w:rsidP="00450F91">
      <w:pPr>
        <w:pStyle w:val="Notasespeciais"/>
      </w:pPr>
      <w:r>
        <w:t xml:space="preserve">Antônio Freitas </w:t>
      </w:r>
      <w:r w:rsidRPr="002600AE">
        <w:rPr>
          <w:sz w:val="16"/>
        </w:rPr>
        <w:t>Gestor de Espaços Comerciais</w:t>
      </w:r>
    </w:p>
    <w:p w:rsidR="000F2389" w:rsidRDefault="000F2389" w:rsidP="00450F91">
      <w:pPr>
        <w:pStyle w:val="Notasespeciais"/>
      </w:pPr>
      <w:r>
        <w:t xml:space="preserve">Paulo </w:t>
      </w:r>
      <w:proofErr w:type="spellStart"/>
      <w:r>
        <w:t>Thimóteo</w:t>
      </w:r>
      <w:proofErr w:type="spellEnd"/>
      <w:r>
        <w:t xml:space="preserve"> </w:t>
      </w:r>
      <w:r w:rsidRPr="002600AE">
        <w:rPr>
          <w:sz w:val="16"/>
        </w:rPr>
        <w:t>Gestor de Desapropriação</w:t>
      </w:r>
    </w:p>
    <w:p w:rsidR="000F2389" w:rsidRDefault="000F2389" w:rsidP="00450F91">
      <w:pPr>
        <w:pStyle w:val="Notasespeciais"/>
      </w:pPr>
      <w:r>
        <w:t xml:space="preserve">Jânio Mendes Ayres </w:t>
      </w:r>
      <w:r w:rsidRPr="002600AE">
        <w:rPr>
          <w:sz w:val="16"/>
        </w:rPr>
        <w:t>Gestor de Comunicação Social</w:t>
      </w:r>
    </w:p>
    <w:p w:rsidR="000F2389" w:rsidRPr="00CE7F1C" w:rsidRDefault="000F2389" w:rsidP="00450F91">
      <w:pPr>
        <w:pStyle w:val="Notasespeciais"/>
      </w:pPr>
      <w:r>
        <w:t xml:space="preserve">Marco Casara </w:t>
      </w:r>
      <w:r w:rsidRPr="002600AE">
        <w:rPr>
          <w:sz w:val="16"/>
        </w:rPr>
        <w:t>Gestor de Operações</w:t>
      </w:r>
    </w:p>
    <w:p w:rsidR="00CE7F1C" w:rsidRPr="00AA7A17" w:rsidRDefault="00CE7F1C" w:rsidP="00F31D23">
      <w:pPr>
        <w:pStyle w:val="Textopadro"/>
      </w:pPr>
    </w:p>
    <w:p w:rsidR="00CE7F1C" w:rsidRPr="00CE7F1C" w:rsidRDefault="00CE7F1C" w:rsidP="00450F91">
      <w:pPr>
        <w:pStyle w:val="Notasespeciais"/>
      </w:pPr>
      <w:r w:rsidRPr="00CE7F1C">
        <w:t xml:space="preserve">Equipe </w:t>
      </w:r>
      <w:r>
        <w:t>de apoio</w:t>
      </w:r>
    </w:p>
    <w:p w:rsidR="00AA7A17" w:rsidRPr="00AA7A17" w:rsidRDefault="00F30BEF" w:rsidP="00450F91">
      <w:pPr>
        <w:pStyle w:val="Notasespeciais"/>
      </w:pPr>
      <w:r w:rsidRPr="00AA7A17">
        <w:t xml:space="preserve">Eng. Eduardo Ferreira Schüler </w:t>
      </w:r>
    </w:p>
    <w:p w:rsidR="00AA7A17" w:rsidRPr="00AA7A17" w:rsidRDefault="00AA7A17" w:rsidP="00F31D23">
      <w:pPr>
        <w:pStyle w:val="Textopadro"/>
      </w:pPr>
    </w:p>
    <w:p w:rsidR="00AA7A17" w:rsidRPr="00AA7A17" w:rsidRDefault="00AA7A17" w:rsidP="00450F91">
      <w:pPr>
        <w:pStyle w:val="Notasespeciais"/>
      </w:pPr>
      <w:r w:rsidRPr="00AA7A17">
        <w:t>E-mail do escritório de fiscalização:</w:t>
      </w:r>
    </w:p>
    <w:p w:rsidR="00B64D36" w:rsidRDefault="00AB4C4E" w:rsidP="00AA7A17">
      <w:pPr>
        <w:pStyle w:val="Cabealho"/>
        <w:rPr>
          <w:color w:val="0070C0"/>
          <w:sz w:val="16"/>
          <w:u w:val="single"/>
        </w:rPr>
      </w:pPr>
      <w:hyperlink r:id="rId14" w:history="1">
        <w:r w:rsidR="00F31D23" w:rsidRPr="00EE642B">
          <w:rPr>
            <w:rStyle w:val="Hyperlink"/>
            <w:rFonts w:ascii="Arial" w:hAnsi="Arial"/>
            <w:sz w:val="16"/>
          </w:rPr>
          <w:t>fiscalizacao.obra.trensurb@gmail.com</w:t>
        </w:r>
      </w:hyperlink>
    </w:p>
    <w:p w:rsidR="00F31D23" w:rsidRDefault="00F31D23" w:rsidP="00F31D23">
      <w:pPr>
        <w:pStyle w:val="Textopadro"/>
      </w:pPr>
    </w:p>
    <w:p w:rsidR="00F31D23" w:rsidRDefault="00F31D23" w:rsidP="00F31D23">
      <w:pPr>
        <w:pStyle w:val="Textopadro"/>
      </w:pPr>
    </w:p>
    <w:p w:rsidR="00F31D23" w:rsidRDefault="00F31D23" w:rsidP="00F31D23">
      <w:pPr>
        <w:pStyle w:val="Textopadro"/>
      </w:pPr>
    </w:p>
    <w:p w:rsidR="00F31D23" w:rsidRDefault="00F31D23" w:rsidP="00F31D23">
      <w:pPr>
        <w:pStyle w:val="Textopadro"/>
      </w:pPr>
    </w:p>
    <w:p w:rsidR="0012326B" w:rsidRDefault="0012326B" w:rsidP="00F31D23">
      <w:pPr>
        <w:pStyle w:val="Textopadro"/>
      </w:pPr>
    </w:p>
    <w:p w:rsidR="0012326B" w:rsidRDefault="0012326B" w:rsidP="00F31D23">
      <w:pPr>
        <w:pStyle w:val="Textopadro"/>
      </w:pPr>
    </w:p>
    <w:p w:rsidR="0012326B" w:rsidRDefault="0012326B" w:rsidP="00F31D23">
      <w:pPr>
        <w:pStyle w:val="Textopadro"/>
      </w:pPr>
    </w:p>
    <w:p w:rsidR="0012326B" w:rsidRDefault="0012326B" w:rsidP="00F31D23">
      <w:pPr>
        <w:pStyle w:val="Textopadro"/>
      </w:pPr>
    </w:p>
    <w:p w:rsidR="0012326B" w:rsidRDefault="0012326B" w:rsidP="00F31D23">
      <w:pPr>
        <w:pStyle w:val="Textopadro"/>
      </w:pPr>
    </w:p>
    <w:p w:rsidR="0012326B" w:rsidRDefault="0012326B" w:rsidP="00F31D23">
      <w:pPr>
        <w:pStyle w:val="Textopadro"/>
      </w:pPr>
    </w:p>
    <w:p w:rsidR="0012326B" w:rsidRDefault="0012326B" w:rsidP="00F31D23">
      <w:pPr>
        <w:pStyle w:val="Textopadro"/>
      </w:pPr>
    </w:p>
    <w:p w:rsidR="00F31D23" w:rsidRDefault="00F31D23" w:rsidP="00F31D23">
      <w:pPr>
        <w:pStyle w:val="Textopadro"/>
      </w:pPr>
    </w:p>
    <w:p w:rsidR="00F31D23" w:rsidRDefault="00F31D23" w:rsidP="00F31D23">
      <w:pPr>
        <w:pStyle w:val="Textopadro"/>
        <w:ind w:firstLine="0"/>
        <w:jc w:val="center"/>
      </w:pPr>
      <w:r>
        <w:t xml:space="preserve">Novo Hamburgo </w:t>
      </w:r>
      <w:r w:rsidR="006B0489">
        <w:t>Outubro</w:t>
      </w:r>
      <w:r w:rsidR="005248C0">
        <w:t xml:space="preserve"> de 201</w:t>
      </w:r>
      <w:r w:rsidR="00B37DA4">
        <w:t>3</w:t>
      </w:r>
      <w:r>
        <w:t>.</w:t>
      </w:r>
    </w:p>
    <w:sectPr w:rsidR="00F31D23" w:rsidSect="00C85CFB">
      <w:pgSz w:w="11906" w:h="16838" w:code="9"/>
      <w:pgMar w:top="720" w:right="720" w:bottom="720" w:left="720" w:header="1134" w:footer="4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102E" w:rsidRDefault="009F102E" w:rsidP="003B3D37">
      <w:pPr>
        <w:spacing w:after="0" w:line="240" w:lineRule="auto"/>
      </w:pPr>
      <w:r>
        <w:separator/>
      </w:r>
    </w:p>
  </w:endnote>
  <w:endnote w:type="continuationSeparator" w:id="0">
    <w:p w:rsidR="009F102E" w:rsidRDefault="009F102E" w:rsidP="003B3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8BE" w:rsidRDefault="00AB4C4E">
    <w:pPr>
      <w:pStyle w:val="Rodap"/>
      <w:jc w:val="right"/>
    </w:pPr>
    <w:r>
      <w:fldChar w:fldCharType="begin"/>
    </w:r>
    <w:r w:rsidR="003108BE">
      <w:instrText xml:space="preserve"> PAGE   \* MERGEFORMAT </w:instrText>
    </w:r>
    <w:r>
      <w:fldChar w:fldCharType="separate"/>
    </w:r>
    <w:r w:rsidR="00541CA2">
      <w:rPr>
        <w:noProof/>
      </w:rPr>
      <w:t>9</w:t>
    </w:r>
    <w:r>
      <w:rPr>
        <w:noProof/>
      </w:rPr>
      <w:fldChar w:fldCharType="end"/>
    </w:r>
  </w:p>
  <w:p w:rsidR="003108BE" w:rsidRPr="003B455C" w:rsidRDefault="003108BE" w:rsidP="002E31A5">
    <w:pPr>
      <w:pStyle w:val="Rodap"/>
      <w:tabs>
        <w:tab w:val="right" w:pos="10629"/>
      </w:tabs>
    </w:pPr>
    <w:r>
      <w:rPr>
        <w:noProof/>
        <w:lang w:eastAsia="pt-BR"/>
      </w:rPr>
      <w:drawing>
        <wp:inline distT="0" distB="0" distL="0" distR="0">
          <wp:extent cx="5676356" cy="404076"/>
          <wp:effectExtent l="19050" t="0" r="544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1299" cy="40442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102E" w:rsidRDefault="009F102E" w:rsidP="003B3D37">
      <w:pPr>
        <w:spacing w:after="0" w:line="240" w:lineRule="auto"/>
      </w:pPr>
      <w:r>
        <w:separator/>
      </w:r>
    </w:p>
  </w:footnote>
  <w:footnote w:type="continuationSeparator" w:id="0">
    <w:p w:rsidR="009F102E" w:rsidRDefault="009F102E" w:rsidP="003B3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8BE" w:rsidRPr="0014436F" w:rsidRDefault="003108BE" w:rsidP="008D6AB0">
    <w:pPr>
      <w:pStyle w:val="Cabealho"/>
      <w:tabs>
        <w:tab w:val="left" w:pos="693"/>
        <w:tab w:val="right" w:pos="10466"/>
      </w:tabs>
    </w:pPr>
    <w:r>
      <w:tab/>
    </w:r>
    <w:r>
      <w:tab/>
    </w:r>
    <w:r>
      <w:tab/>
    </w:r>
    <w:r>
      <w:rPr>
        <w:rFonts w:ascii="Calibri" w:eastAsia="Times New Roman" w:hAnsi="Calibri"/>
        <w:b/>
        <w:snapToGrid w:val="0"/>
        <w:sz w:val="18"/>
        <w:szCs w:val="20"/>
        <w:lang w:eastAsia="pt-BR"/>
      </w:rPr>
      <w:t xml:space="preserve">                     </w:t>
    </w:r>
    <w:r w:rsidR="00AB4C4E">
      <w:rPr>
        <w:noProof/>
        <w:lang w:eastAsia="pt-BR"/>
      </w:rPr>
    </w:r>
    <w:r w:rsidR="00AB4C4E" w:rsidRPr="00AB4C4E">
      <w:rPr>
        <w:noProof/>
        <w:lang w:eastAsia="pt-BR"/>
      </w:rPr>
      <w:pict>
        <v:group id="Group 98" o:spid="_x0000_s4097" style="width:256.35pt;height:49.05pt;mso-position-horizontal-relative:char;mso-position-vertical-relative:line" coordorigin="4092,585" coordsize="4743,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ZRBhkBAAATwsAAA4AAABkcnMvZTJvRG9jLnhtbNRW227jNhB9L9B/&#10;IPSuWFJk64I4C0e2twuk3aC7/QBaoixiJVIl6dhp0ed+WH+sM6RkOxc02d2nOojN63DmzDlDXr07&#10;dC25Z0pzKeZeeBF4hIlSVlxs595vn9d+6hFtqKhoKwWbew9Me++uf/zhat/nLJKNbCumCBgROt/3&#10;c68xps8nE102rKP6QvZMwGQtVUcNdNV2Uim6B+tdO4mCYDbZS1X1SpZMaxhduknv2tqva1aaj3Wt&#10;mSHt3APfjP1W9nuD35PrK5pvFe0bXg5u0G/woqNcwKFHU0tqKNkp/sxUx0sltazNRSm7iaxrXjIb&#10;A0QTBk+iea/krrexbPP9tj/CBNA+wembzZa/3N8pwqu5d+kRQTtIkT2VZClis++3OSx5r/pP/Z1y&#10;AULzVpZfNExPns5jf+sWk83+Z1mBPboz0mJzqFWHJiBqcrApeDimgB0MKWHwMppOZ/HUIyXMzaIo&#10;u5y6HJUNJBK3xUEWeQRmp+lxajXsjpMYwsCtWRrivgnN3anW08Gz66uelzn8D4BC6xmgrxMPdpmd&#10;Yt5gpHuTjY6qL7veh9z31PANb7l5sDwGgNApcX/HSwQaO6fcJGNuYBYPJVnmkYrpEphcLG5W//y9&#10;uP3pIwY87nNWKEZpk0WELBoqtmyhexAFSBVMjkNKyX3DaKVxGFF7bMV2H3m2aXm/5m2L2cT2gAF4&#10;84SXL8DoOL+U5a5jwjgRK9YCHFLohvfaIypn3YYBJ9WHKrTUAXrcaoPHIVGssP6M0kUAXLjxi2lQ&#10;+HGQrPxFFid+EqySOIjTsAiLv3B3GOc7zQAG2i57PvgKo8+8fVFFQ71x+rQ6J/fUVhPHL3DI8mx0&#10;ESiHkKCvWpW/AtiwDtpGMVM22KwBuWEcFh8nLMwnZDEHGkT3qo7iWQakPxcEYmTFlGWjkqa21B3l&#10;AMRQ2rxnsiPYAKTBT4s0vQegXWTjEvRZSMy3jWQM9DwXWZCt0lUa+3E0W0Eulkt/sS5if7YOk+ny&#10;clkUy3DMRcOrigk09/2psMjKllcjG7XabopWuRSt7WeoA/q0bIKUOLkxpm/8tUyz2UD8BzlAOrAc&#10;wi2lR7pD720Uwjvqpfr+qaE9A9TR7EnscGO6QvwZ83gjDyQMbPaGZViJiTnABMrVIuAK8n8I+myr&#10;O+5tzBpLbRhkCcLoUo7UOlVaoN+A8FjfR958PbVa8YhrQFc38v+hXGA/X0G5RyoKozi4iTJ/PUsT&#10;P17HUz9LgtQPwuwmmwVxFi/Xj1V0ywX7fhWRPVy8KbLsFT1Fa/h7HhzNO27gGdfybu6lRwRojpfK&#10;SlSWOYby1rXP5If+j7Ibf538kLFOftgyh80BrGBzI6sHEICSULXgRQdvT2g0Uv3hkT284+ae/n1H&#10;8V5uPwjQZxbGMT78bCeeJhF01PnM5nyGihJMzT3jEdcsDPRgy65XfNvASU5xQi7gVVNzWylPXkEI&#10;2IESYVv21WbDGl6Y+Cw879tVp3fw9b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TRF0ydwAAAAEAQAADwAAAGRycy9kb3ducmV2LnhtbEyPQUvDQBCF74L/YRnBm91spdrGbEop6qkI&#10;bQXpbZqdJqHZ2ZDdJum/d/Wil4HHe7z3TbYcbSN66nztWIOaJCCIC2dqLjV87t8e5iB8QDbYOCYN&#10;V/KwzG9vMkyNG3hL/S6UIpawT1FDFUKbSumLiiz6iWuJo3dyncUQZVdK0+EQy20jp0nyJC3WHBcq&#10;bGldUXHeXayG9wGH1aN67Tfn0/p62M8+vjaKtL6/G1cvIAKN4S8MP/gRHfLIdHQXNl40GuIj4fdG&#10;b6amzyCOGhZzBTLP5H/4/BsAAP//AwBQSwMECgAAAAAAAAAhADcJ7vIiNAAAIjQAABUAAABkcnMv&#10;bWVkaWEvaW1hZ2UxLmpwZWf/2P/gABBKRklGAAEBAQBIAEgAAP/bAEMAAQEBAQEBAQEBAQEBAQEB&#10;AQEBAQEBAQEBAQEBAQEBAQEBAQEBAQEBAQEBAQEBAQEBAQEBAQEBAQEBAQEBAQEBAf/bAEMBAQEB&#10;AQEBAQEBAQEBAQEBAQEBAQEBAQEBAQEBAQEBAQEBAQEBAQEBAQEBAQEBAQEBAQEBAQEBAQEBAQEB&#10;AQEBAf/AABEIADgBW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7+KKKKACiiigCpqGoWGk2F9quq31npml6ZZ3OoalqWoXMNlYafYWUL3N5f&#10;X15cvHb2lnaW8ck9zczyRwwQxvLK6IjMP5UP2v8A/g6e/Z1+Hnxk0j4F/sd+D9F/aGvZtThsfEfx&#10;v8S+KJvDPwZ0hBPfJet4Yi0yzu/EHjtIIbC4mTU/tHhTQLkCOTTdW1OzuIbtv0q/4K4/HS/0LwFo&#10;/wCz/wCH7iZJPiPp9zqvj9bNpFvLnwZDO1lZ6DE0Ucr+VrmpxzyalFtQz6fpps2ZrfUJkb+dOz+F&#10;vwu046msPw+8KWEsse2eFND021iv45pWQwzL9kt4nEpkZJBuni8x8BEd/Lb+ePEPx6wvB+e47hvL&#10;8gxmcYrBUaccVjqWLhhqGHxdenTqeypwlg8X7Z4anXoyqzbjBV3KhKN6c2frXCfhZX4iyrD5vi83&#10;oZbRxNSboYaWHdarVw9OTh7SU/rNBUnVnCoqcUpy9mo1U3zxiu9+IX/Bxz/wVE8Ka74u8VeD/wBk&#10;/wDZJ+JHwQ8M6pf3MGsafL8XfDmvaj4PsHk36tJ4g1n4gP4VsZXgjS5imW1vYri2vbC5tLSdbgRD&#10;9uf+CbP/AAXU/Zv/AG9ZPCHw98X6NN+zr+0J4sgaLR/h14o8QWOu+FPGms29oL2+0P4c/ECO10i3&#10;17xBb2Z+2yeF9T0jRdcktvMOkw64lnfT2/8AH9/wVA0e2X9nux8A/D7QvEOi33jTxH4LF/rn9o2x&#10;8KeHrfwne391c6S/hvT9J/tjzdW01dDg+2LqMukomhRBo4Q8an1n9lH4UL8NfhZ4B03xV8NrPSvE&#10;/gSbSvEHhfxDrWmGz8cNfzX1vrqfECFtXtGk02VZ5LPUfDslgbfUptO8m+sGSN4WmnD+M2PwPA+B&#10;4zzXCZXi6OY5rQwOCyzB4h4bFrBww8YYypisXia1ShVzGlj/AGsJ0KOHoQhh6LxMoeym3SdTw8wm&#10;J4mxPDWBxGOo1MJgKuJxOOxNFVaDxDqqWHjRw9GnGrDBTwsqUo1alWrOVeqqHM5pe0/0bq47x54+&#10;8KfDXw1qHi7xnq1vo+iabEZJ7iY5eVwpKW9tEPnnuJdpCRrwAC8jRxI8i/NH7B/7Rr/tOfs6+F/H&#10;epzRS+LtHvNQ8FeNmijeFLnxF4daGNtVijkVGEWuaXcabrJ2KIUnvri3iO2DA/OX4qftR2fx+8c+&#10;MtU8M6w0/gvwZrms+DND0+7MQ065l8Papd6TriXenXQijtdQ1S/sHnlu9QV7mCzksLW3WIxS7f1y&#10;vxZhKvDmX8QZYvrNHN8NhsRgFUTilHE0lVX1iMW3CdJNwq0k+ZVk6d1aUl8FDIsRTzjF5TjP3VTL&#10;69Wji+Rpu9Gp7N+yb0lGo7ShO3K4NS1uk/ePH/8AwUo1d7rUbD4T+A9Ca4toWn00+Pr69F1rcPly&#10;SQTw6XpNzpyWFneIFktbu61dxMsc6xQyFVY89+yF/wAFS7r41+I9Y+FXxh8B6H4F+M3h6PUNUl0L&#10;QNQvYtK8YeFILhBF4l8EJrU93dXkmmQzRQeKNBnvJb3SJFj1OO5utIvo57f86NQ8KtYeI9WvLcm5&#10;sNNlDCBoJr2WOO9leZSwMy3CTWk0jQrcCWS4vLadWv7qVFkiTyT43fAy68XrpXj34f6h/wAIj8Qf&#10;Dd/pvibwP4+8Nzxad4o8GeL7H7QhulWSB4byzfD22r6Vezy6frWlz3On3ltIs/z/AB1LinNJVm6u&#10;YOEZ8vLN0KXJQqe61zUvZpTotNc6SdRQk5xbmkn9BPJMD7NKGFTlG/u+1nzVY6Jrn5rxqXT5HpHm&#10;XLJcrcj+tLwh418N+OtMfVfDWpRX0EM8lpeQ/wCrvNPvIiRLaX9sx8y2nQgkBgUlTEkLyRlXPV1/&#10;F1ff8HAFn+xt4p+A/h344fCbXbH40+JfiNonw/8A2htJ024XT/hxF8NFvNNtdX+O3gzVZIrqTXrX&#10;VrG/k1rw54Si232h61petaDrF/Fp8Nrc6p/Th/wUB/a1sf2Nv2Jvj1+1Pp9rb+Jb/wCH3w6udW8B&#10;6XEGvrfxL4z8QNa6J4Bs0gtX+0alY3niLWNJuLy30/zL250pLs2SSTeWp/RcozKti8u+t4+lDCzp&#10;+0VWpGcXh6tOnr9ZoyUpfuakfejd9G4uUXGT+Rx2DhQxSoYacq0ZqLhFxkqsJT0dGpHlX7yD0kkt&#10;LpNKSaXyN/wUt/4Ld/sff8E0L/TvAfxA1DVfiZ8c9Zs4NRtfhB4Ba2n1Lw9pN4F+xa98Qtal86z8&#10;H6VdB0mtLMW+reKtRsmF/pfhm9sWW5P4pt/wcfftleP01K/+CvwJ/Zt1jw3rFt4z1zwB4rez+J/j&#10;bSLeHwF4Uu/HPiPwD8TTpXj/AMGnwb4zj8JWF7q+h6+ZZ/DHiB4Dp80Gg3cOpjS/5PPhd+zT+2v+&#10;2b+0ndXvxE8FfEvUviD8ePFNz46+JPj74zeEvFPh6whjvL1dU8UeO9T1XV9J+yW2k6JYagkNjpaR&#10;td3cSaZoPhC3XVJdIsj/AFOeEvBHwq/Zc+H+pfscfs1fCaT4sS2Xgnxn4h/aEmsZVi8Ra7D4h0a6&#10;0i9sNdm07Uk1u7+J/wAWr9E8K/D7wxp+pXzeDNC0+HU/Ec50DSbXXNV/I/FXxJrcO5flVXhTGrMs&#10;4xmJxDw2WZe8vx0MfhcHRlLFVHztcqw2KlhaU5PF4fD1ozq4CFb+1sVluHr/AEfDeRQxdfEwzPCq&#10;nh404Qdev9ZoSw9avJRotuLSS9n7StZ0qk1yQq8ksPGsex/sW/8AB1J4d+IHiTTPCv7ZXwGg+Gek&#10;6hLdW0vxi+DlzrPiLwZpcljK8NzqmqeCdZn1PxUPDAlA3aro+ta3q8EavM/hqS3zPH/Wx4M8Z+E/&#10;iJ4U8PeOvAniPRvF/g3xZpNlrvhnxP4e1C21XRNc0fUYVuLLUdN1C0klt7q1uInVkkjc4OUYK6so&#10;/wAhD4seBPD/AMPvij448PaFfaDeeD9I8Z6j4KttQt9f0W+Gq6dZXjS2P2jVdNsbjSDfabcrLpuq&#10;a5plkLfUrsPfhBZyIkP9Tf8Awa7fty+OPCvxZ+KH/BOj4p67qeseGtT07Vvil8CBeWhjtPCOqaav&#10;2zxn4QsZpLgPDpPijRt/i/TrSG1Wxi1TRfEF3A7XOtXTyftOBx1DMMJhcdh+f2GNw1DFUVUi4VVT&#10;xFKFWEatN606qUuWpCWsJxlCSTiz5KvQqYerVo1VapSnOnOzUo81OTjJwktJR0TjL7SakvdaP7cr&#10;y8tNPtLq/v7q2sbCxtp7y9vbyeK2tLO0tommubq6uZmSG3treFHlnnldIookaSRlRSR/I5+3v/wd&#10;p/s0/Abx9rvwj/Y++HP/AA1B4k8Mz3dn4g+Ker6/P4T+DVvfWMwgurXwlLY2OoeI/iFHHMTb/wBr&#10;WS+HfD88qiTS9Y1azkS7PPf8HXv/AAUq8dfs9fDL4a/sV/BrXr/w94k+N2h6j8RPjVrujXktjqlt&#10;8I9N1KXQtA8Gw3trItxaWvjzxJa6vPrxjMUk+h+Fn0qVpNP128ik/wA/LwZ+zx+0L8UfCWrfED4a&#10;/BP4k+NvDFvqk8EniLwd4P1jWbC2vPNSZ7ZbixtJzJMHaPZDbJIVCqoTcGrSrV9m5Oc6dGkor97O&#10;cY+8+ZtPmtGKUUmm23Jt6JQfMoxTUbRnOo5P3FG65EotPS7k5NyTVkkorV83u/1p+E/+Dyn9sAeM&#10;LJfG37MX7ME3gdtZa3vx4ef4qaVr8elJMPNkh1LUviBrdgl1DbEM00miPDJKGAt0+7X9d3/BOP8A&#10;4K2/AP8A4KJ+AofFHhrSdY+FmuXPiW88J6RonjTUdHk03xxqun2Ntf3TfD3Xra5jXxCYoLjNzpNx&#10;Yabrlm8cyPp80cTXB/yQPg/8D/jF8S7TV9V8K/Cf4j+OdH0p72213UPC/gfxN4ot7DUohFOlhqf9&#10;iWNzJbXM8gcSwYWcgtkGYYrY+FXgL9pzxL4kOt/ATwH8Wpdc+G3ie38RW0/w60rxVLeeAfFOlXcF&#10;1aahENIUXWka3pd9ZW5Sdli1CGWzgSQpJCqrjKt++5Y4mnD2Th7ZTdOcHGTScfjhOnVk01CTcopa&#10;yhJtItUn7NN05Tc+dR5VNTTjZ8z0lGULbqyfaStJn+3/AEV+bX/BI79q3x3+2b/wT/8A2fvjd8V7&#10;RbP4uXvhl/CnxUVbP+zTe+O/B1w+h6zrUmlEiTSLnX1trbXL7SZIoP7Nv9RurKKBLeCHP6S12xlG&#10;SUotSi9mndP0Zg007NNPs9GFFFFMQUUUUAFFFFABRRRQAUUUUAFFFFABRRRQAUUUUAFFFFABRRRQ&#10;AUUUUAcX8Q/Edz4S8F+I/EVkIGvdK0jUb2zW5RpLd7u2srie3SeNHikeF5okWRI5Y5GQsEkRiGH5&#10;6XP7WnxZlOY5PDloCcAQaKXAz73V3cnj3P519q/tCOyfCjxSVOC1nIh91eCdWH4gkV+Rsn8I+bqO&#10;nTHOex59uPTvz/jZ+048e/GLwg478MMt8M/EDP8Ag3A5xwlnGOzPDZPWoUqeNxeHziGHo16yq4es&#10;3OnRbpxalFKPR7n9NeBHCHDXEmU59Xz3JsHmdXDZjhqVCpiYzlKlTnhnOUI8s46OXvO99T85P23/&#10;ANoia/8A2ptNHj26sbjV7/4f+GtRsmuraG2sl06PUtX037NZQW9s8qo9zYyPJ8zN9ruJWDASRpF3&#10;HgY+E/EVja3Udlo8Iu2ZnSHS4QqbChAeS4tESUszOSxSWSRy+J5FZGr5/wD+Cpf7M3ir4m+CPCvx&#10;5+Fem3Wq/Ez4GxalJqOhadDezap4u+G2pPb3niLTtPttOiuL7U9W0Cezj1zStLt7S7uNSgbWdPsr&#10;S41G8tIJPwd8G/8ABbjw/wCDNAfw5rHw78Qf2rZS6pDpdrpNxFbw3VlYX9xBp18f7R1HSbqBNSt4&#10;Yru5F5bae1r50to2Y7cyP+n/AEV+NMd9Ibwe4fz2lnlfiHjvJoVMo8RI4zF0qWZ087oV631fMsW0&#10;6SnTzzAqhmWHr06apOU8XhoyVTB4iETjOlheB8+xWDr4WngcpruNbJJUqMqtGWFnCHNQpxam4vC1&#10;HPDzhJ9Kc9VViz7N/wCCq5vdK+I3w28OnxWkvhbUNLv/ABTp/gbTtB0zRbfwVcG80zw6k0PiDTob&#10;PWddj1trPVLtY9WLrZTGb7KfLkXb+wXwq8N6z4i8J6X4w+NHhzwGsOqeGvC9v8ONAaLTpdT/AOEJ&#10;0KwOhWfiHxD4nu59R1PW9d8XW9tbX72k0kNpo1pDFYi38yaRIP5F/jV+194i/aE+ISeOfHHhHVfA&#10;czW/h7w9p2h6lY6hbC0sLCb7SJZGkNxEJrqa9e6le2kWzdSs0WVfzG/oC+Jn7XNvef8ADM3wS+B+&#10;oaD4x+I9z8DdGJ8Pazo/xHh0/wASSz6tq8tnYaB438OaDq/h2DU9NtrO7/tOHxCumafpqSWk8mrx&#10;wTOqf1txhktfJ+BMiwmLr4KhiMuw2YY3McZXq4ejRweGw8IY3G4irioNYahDD0Yf7Tj6ri5U6c5V&#10;sTyVa8qn5pkuZUMVxNj8XCFf6tiKlGhQhCnWm5zlalQgqUm6kvaTu6dD4YuUVGlenTUf23+D3x28&#10;Q/BrQfEPhn4a6b4V0fR77WJ7q4ht9NWTy7h9MsrUSRtZXdtbi5SKNF3yQyZEcJ2+XhW/L/TvjbZR&#10;eJvH3ivStOju5/EGp2Y+J+jaJDCZZtc0i3sLK4+IOm6UsIY6rNYLFbeNLOzXzNUtLOLW41l1Cwvl&#10;vfrDwToN54X8I6TpmpNby60tqt1rk1mZWtZdZuVSXUTbSTgTS20U5NvbSyokssEMUjxo7lF/Lr4k&#10;eEvEXwB/aWuPFgt73/hVPxR1iPXNN8RI8SaZ4Y8X3N1bvqvhnVGW5W6tZb25jm1TRJha/Y5rO4ns&#10;hOZrCVD/AAj9F/6TEuPvGPxH4Gz3iavieG81lCfhNl+YVoUMFRo5LiMRHH5dlsXGnUp4riDCzo53&#10;RoVL1JSwFWmrVVClL9Z4/wCC45VkWU5zgsDGGNpza4gxNKEpV5vEU6aw9fEayi4YSUZYWco6JVot&#10;vlbmv0/0b4hw2uoXVy9leNbXVnZy22oQxrewXcNzFJN5YW3Leakasm4HbLGJUMQIZibnxU+L/wAP&#10;fhd8MvFHxN8V6vYaf4N8MaRca54g1uQqun6dpVnbm6a/vZI1V7eaRzDYwafJE2qXeoXNlZWtjdfa&#10;oScCzn09dEutZ0xIW0Cazjj1K+0GGG+v/DV4YlZ9d06xkjeGSG3UL9ttY4p47EsbxYJbOKa2tv5/&#10;/wDgvJ+0tpPhT4S+Df2PfhtLbahrXxV1ez+IXxSu7TWLe9m0zQvDlxLqHh7RtaiilkmtNR8Q6zdp&#10;4mmjvBbx2mnadZGxWSy1CJYf9A8Fl/8AaGPoYVKpD2lRRrNPSFGEIzrTfNblcacW10c2rfFFv8nr&#10;4h0MPUrRtNqN4261Jy5KcYpNuXNJ6u23mnb8Ev8AgoB+2hrH7aXxzv8A4lnSo/Dngzw/aSeEfht4&#10;agiaF7XwxHf3E66vqVt59wq6/wCJJZVvdVWKWWO2jis9Nhklislkk/vm+LP7cfxD0H9kvwl4N8ba&#10;p4O8NeE/Bfhz4X6SvjDUorSw1nQLnRrLSfD+l6zJqHia8vfDtx4oW6kiXQpr+xstOtPGFxpGtXpX&#10;TdOurC5/h8/4JhfsJa1+1P8AFPQviBrYC/CP4Y/ELSrnxpHPaYtNZg0G0i8Q2nh21uJFEV1LrWqf&#10;2Tpt9ZxB3t9El1e+nlt5VsIb3+wT4wfDrQfi78NvGHw18SWttdaR4t0W60yaO+tIb21guMifTb1r&#10;SdWjlfT9Rgtb2JSA3mW6sjo6qw/k36WP0g8HwRx/4beG+Q59icNkeXYqVfxXwGVOjXjLIM1q5fh6&#10;GU4qlUo4iFTHUsujmeavCTXN/tOXzqRlDEq/2Hh5wZXzfKc94gxuEp1MdXpRjw5XxHPCUcdQjWqS&#10;xVKalBxpSrfV8NGpHRKFVRcXTR+Fnj3/AIKIR/AP4lp4x/Z28RfCK70lZJfFHju78HeHtR020S41&#10;fxZdaDZ2mtXHjC40Lxh8YLPVNViluZPFOmX9vNPZXVl4l1SS7i1eHS9Kp+I/21/2NfihaeJvizoN&#10;z8Xf2WP2vdWuze6rqPhnX9Z8afCjx+mvJcWviHxFpN9P9i8Z6PdxxSvey6Ra6vb2d2d+n2s0xMe7&#10;8ov2tPAnjnw/8avFOgfFX4f3Hg6Xwne+GvC1jqt7rFtZ2uq6D4G8OX16upfD59W1ew8LppOreEtP&#10;U+HdB0+GS00rTLHSdDWa18UalqEV19L/ALaH7JPwA/Zw0PwLp/w1+Ofir4s/E3U/B/g7xj8UPhb4&#10;l8LaRY2Wl2PjzT7LUtAk8Nav4Z1DUXtvHMVnqWjX+p+FdPh1u403RdVstYm1+dLqCyn/AKyyDhjw&#10;7hhcjr5PT5aXEOW0cRlWZ5ZCnjFi8rlDLqlOWOzGjDGYPGU8dKrh5OpjK1P61ScJV6Veph8Ril+e&#10;YzOuIpzxSxU1OeAqyo4rD4pyg41k63PCjRlKjWpKjGM0oUozUKqk6c6aqwpv9P8AU/2cvhtqXwKl&#10;+L/xT8W/D3xj8P8A4gfs9fEyT9n74qeCIJPCfja7+Kvhuay03wloHxN0/TrRrfw61xJPd6vqlh4v&#10;lu7qYrYeHl1vSNT1MA/Of/BM+f4pfAj9uz4F/EObRpIvFPw60j4hXmnalqs97c6Vqdte/DvXNIVL&#10;/TrPVTc+TYW/ibTLM2l9c2Js5LxPs8kxudtbH/BMLw1+2F8KvCnwT+KPhmabXf2cfjF8ef7E8a/s&#10;/eOby1vvDvin4Z6JqOltc/FOG0vr7TorrT7LWvDnjRtRtY7dRquhfDfxRf67Z6to2n3kc/60aD4J&#10;+HN74k0f4saJ4L8M6T4sh8E3fgePxf4Zdn0/xp4XvPEc3iez8T2ttNp+nXekR62s1pOuiXEW3RFi&#10;/siyEem2lqlfjXi94z1vCXhzjfK6GNjUzLG4TMcs4SzDLqnsXgsyrfX8vw1WlgpwoUMJj8mxEJV8&#10;x+p0q2ExKp4bGYaMIyrYfC/W8M8IUOKsXlWOqxcKdKeFxOZYav76xNFSoVqtOVSLqValLF0pP2E6&#10;9SFSH72lUlKSpyqfhN/wcB/HjxR8Zv21rDxp8Tkt/wC0vEnwE8D2GmLo9rPaaPYWeja14/0r7Lpk&#10;Vxd3s6KLkNqN9FNd3Lm9v5ZwYoZ7eCP0z9nP9tPSvgn+y3c/Dq+cR6xqvwq0zS/hhplv4e01vDdh&#10;qd9faM3iQakNP09NYe51LRbrUrHRbmZddkXXDBcSNaSv50f1x/wUG/Zt1b4v+HvCPxP8CwxN8Qfh&#10;RcX8gtm8P2niaTXvB+pCKXU9MOh3ksdvrY0y+tbbV10eZZ01KyXVrGK3nuruBG+Ef2fv2GfF/j5f&#10;D+oz+Khr8nhjXD4ogsrj4J+P7e2t7eOG6k0+zjvNPHiK3k0qw1J4ru4sYUuWuYLR9OKWkkyXEfqe&#10;EHjLk3iB4TcOYzifieFHPckh9Q4nqYvGqlj8ZmWClNUquJtRUIUc1pRweIjiHJUqsq+JoJ054eol&#10;tmvCmKyHifNKWX5Dh80wGYJPA4arhqlbDYbD1Z0pynR9nXp1JVMJJV6MqTk1KCgqtLEUq3Kpf2NP&#10;2otY+EXhaaz8dX2r23wzi+IHi638eeFZ/D9hqmrT6nqeo38tre3lndWw1i0M+o3cK6idG1G11KB0&#10;fbaSyqJE+c/2Rvjp8S/AHx3+Lx+GHihtKOt+INT8aapaWkGnanoeu28lpZy31oNP8XaXdW80q3Ek&#10;0theahZW9xNDHGwktpJ3upP0Q0j/AIJS/HUeE/Gw1P4leC4tG8dx3N/4dn074Q/Gm9j0zVo5jK2s&#10;waJb+HNRv9Egt0Ux2Vs87Q2SxRR2TFIXDZFl/wAEtvj/AOHfiE/xV0Pxd8JT4W0dLWTW4fHg+MOi&#10;PNosloLK18G6XH4l8ApqWuW0U0MhgIiYhrixsFhU+Wl1+m1/FDgTDUMzxM+LOHI1MRhZL27xDnh8&#10;PVoWq0oVaUKTnUc8TWxVNyi7whSTqSjzU5z+QhwJxBLE4SUMnzunh8NzU1RcYxcKVepRhVnSqTXJ&#10;FwpYXDzSrOa55tUocrqQj+yP/BOv/go74l+GPwq+Kc37O1h4am8D+PPjxqvjl4fG3hvW47yx1q6+&#10;DfwR8P8AiRLPS7PXdJstKgvPFnh3xFqs0Vot5aX1zfy6vHcCXUZ40+75v+Cu/wC1WGOyy+FK9to8&#10;IasQP++/FLt6cljn071+NHwZ+GGnfBv4a6B4D08WpeyfUtS1SaytltLO51vXtTu9a1ea1gXmOzS+&#10;vpbbT42LSRadb2kLsShNeiSNlmzvwMAcZPIPtjsDnnjj0r/O7jT6RniRieLc/qcIcc57l/C0Mwq4&#10;fIcLRqwjTjlmEUMJhK0Y1qDqxeLpUVi5wqe9GdeUZJNNH7nkfh5w9QynAU81ybB4nMvYKpjatSHv&#10;PEVpSrVKb9lKNJqi5+xj7OKp8lNciUbI/Uh/+Cvf7Vy9LP4VHt/yJ+qdef8AqZx6VUf/AILB/tYr&#10;0svhP7Z8H6tzz/2NA/D17V+WMj5xkNyDz+XPP174PTjrWe7Dg4bJHGR9PYZHJ98kD6eJS+kB4ztr&#10;m8ROIna3/L6h+NqHot+p6cuAuD1/zIMv/wDAKvl/098/Jrzsz9VX/wCCxP7Wa/8ALl8JMjr/AMUb&#10;q/8A81Y/znOKrv8A8Fjv2tVGfsPwkx2/4o3WOf8Ay7Mf/rr8ppTnOd3AJJwAM9vXgdO5zWfKwJyQ&#10;wAP+cepz0+vvXfS8fPGSW/iFxA7b/vqHS2n8D73v8t4/1D4P/wChBgL7/BPZ2t9vfr6fM/WFv+Cy&#10;n7W6jmw+EffH/FGax+v/ABVoqB/+CzH7XS/8w/4Q9zz4M1np7/8AFXev+fX8mHbgnB6cYGf73044&#10;68854xiqcjcn7xHHYcnP8vTr0z2rth48eML38QM/6f8AL6hpqtLewTvrr5X+crgThDf+wMBr/cqe&#10;XT2nl59T9a2/4LPftdr/AMw/4Pj6+C9bPTrwPF/9art/wWj/AGvVzjTvg7jtnwXrf8x4w6/QV+SM&#10;j5GMN9QOPr16D6+vTAznyPxgbgSB2GOhOc98+nYc+ldcPHTxedubj/Pv/BtH5O3sW310e4PgThDS&#10;2QYD/wAAn3X9969um7ex+uzf8Fqf2wBwNM+DhPfPgrXAP/UxqBv+C1v7YA6aZ8G8DufBWuevHH/C&#10;Zf59O9fkKz9RlsDOcdzt5Hueu314PNUnfg/eB5xxwOB1/n34rpj45eLjaT49z3/wbR123/c/e/uD&#10;/UPhD/oQYDp9mp5f3/L5/Nn7At/wWy/bCB/5Bfwax2z4K13P448ZGmH/AILZ/tidtM+DH/hE69/8&#10;2Yr8fN3HO73IHv2PT26VA7nHHmAfTJPPHcdP/r+1dEfG/wAWn/zXmef+DaNtGv8Apz59/uTD/UPh&#10;Cy/4QMB0+zUXa91z6bbfjqz9hm/4LbftijgaX8GM9/8Aiide/D/mdBUZ/wCC3P7Yo/5hXwYJ748E&#10;69x+P/Caev8AntX45vJ8p+9jKjH4Hk+x/wDietQM7fN97t1B/DPX+R9QB31Xjd4sbf69Z5d/9PaP&#10;l/05bfX/AILuP/UThD/oQYD/AMBqLt/f/rbbb9jv+H3n7Yw66V8Fgf8AsSdf9/8Aqdf8+nTKH/gt&#10;7+2P20v4K/j4I18/y8a8f59K/G93OR94Ddg9jjA46devt6n0YWHzfeJHfAx1P5cY9eQRz1L/AOI3&#10;eLGl+O88X/cWi+v/AF59X6LzD/UPhD/oQYD/AMAqf/LPz1P2RP8AwW+/bI7aV8FT6f8AFEa//wDN&#10;r6Z7U3/h99+2V20n4KY/7EjxAfr/AMzsO/5V+N248cHk+mOME+vJ+gH0o3epI69APU+v4fTBHPWm&#10;vG/xX/6LrPHtvUo+X/Tr9NdthrgPhB/8yDAf+AVPLtPpfXsfsj/w+/8A2yT00r4Kf+ETr569P+Z1&#10;/wD11J/w/A/bJ/6AnwQP/ck+Jf6eOq/GXeT1Y9Rjbg+uRwo9sfjzTy/J+ZvwTj8Kr/iN3iw9uOc6&#10;W29Wk9+W2vsO71/4Lu/9QeEf+ifwH/gE/wD5Yf6O1FfzS/Hf/g1f/wCCfP7Qvxw+M3x98afGL9sn&#10;TPGPxy+K3xE+MHizTfC/xB+CVl4a07xN8TPF2seNNesfDtnq37POtapaaFaaprV1b6RbalrOr6hB&#10;YR28V5qd/cJJdS+Vf8QgH/BNTn/i+H7cvP8A1Uv4B+gH/Rs3tX+tB/HR/SF+0P8A8kn8T/8AXs3/&#10;AKJnr8jZeqfVfX1NfB/iX/g0L/4Jy6do93d6T8a/23Zr+JMwR3fxH+BEsDMFbHmJB+zZbyEZA+7K&#10;vU8jqPyT+P3/AAbY+A/At5dQ/DLxl8btUgjZxC3ibWPBGoSMFPy7zpPw60RWJGM7UXPXjoP4H+mB&#10;9B//AImu4k4O4h/4if8A6hf6p5Hj8m+p/wCpX+tP9ofXcfHHfWfrH+tvDv1X2XL7L2PsMTz35/aw&#10;+B/r/ht4rf8AEPcDmeC/sH+1/wC0cXRxXtP7U/s/2PsqLpcnJ/Z2N9pzX5ubnhbble5/SbPJhT2O&#10;Dgj6EDv6d/THfNfmf8e/+CXn7Hvxz8War8RdV+GOg+FfiDrtyb3xB4m8N6Joka+I70gq194g0m80&#10;+4sLy+lBJutQtF0/Ub18SXt5cOqsPw4/4h//ABb/ANBfx3+ej/8AzPUD/ggB4szzq/jsj0DaMD27&#10;/wDCOn+XcV/PPAf7LnjXwzzb+3OB/pX5vw1mkqX1evicp8L54ZYvDc0KjwmPw78TamFzDCOpCFV4&#10;XG0K+HdWEKnsueEZL7XM/pAZdnFFYfMvD7D4ylGftKca+fqbpVEnH2lGf9gqdKpytx9pTlCfK2r2&#10;bT/UVf8AgkT8GvOtLfXfEdtrOg6bPJJpWkHwNpETWUUpRmhS4n1K8jOGjBRntXjRT5QiEQEY+4Ph&#10;d+zz8KPgqqS+CvDqDWhpkWjyeJtXnl1bxB/ZcLGSPS7W+ui39l6R5zGX+ytJjsrBpNjyQO0asv8A&#10;O6//AAQC8UBCU1D4gM+OM3OiAZ+n/CKk4/4F/KuS1H/ggn8SIJCtpc+MinrMNNlJGfWPQoR+n9K/&#10;T+MvoKeM3iFlqybjL6YGc5vlFoxq5XR8J8Dk+AxUYuDSxmFyXj7AUcbHnhGpyYyNeCqxVRRU0mvJ&#10;y/xm4fyut9YwHhzh6FdSclWlxFUr1YSaavTniMmqyptJuN4OL5W43tof1QXj4BGDwD3+hGOScHjr&#10;+tcZ4i0fR/Eml32h6/pljrGjX8RgvdO1G2jurO5jLhgJIZgylo3CyRSACSGVElidJEVx/M1p3/BA&#10;z4jXIBub/wAYx+uxNNXPuN+it78c10C/8G//AIvx82reOs+x0fH/AKj5r80wP7Kutl+IoYrDfSAq&#10;0cThqsK+HxGH8Mp4evQr0pxqUq1GtT8R/aUqtKpGM6dSDUoTSlFxkk17FX6Q8K0J06nBkZwqRcJw&#10;nn6nCcJLllGUZZHyyjKN000002mj9o/FfwH8Z6b4d1bS/gN8b/F3wc1K+sNRsNNuLy2m8faJ4fOp&#10;xGF73SdB1LWtJC3+ngmfRZ7y+vbfTb/beCzuJVUj8+PgJ/wR5+Fnwv8AiS3xf+MPxR8W/tC+PP7U&#10;k16N/E+m22m6FN4hecXK6/rVhdah4ivfEGqwXKCe3fUdR+wJIFeXT7iSK3eH5nX/AIIAeKgfn1Xx&#10;6w/2ZNGQ/mfDb/yqvd/8EBfGEaE21749ZgDjzLnRWGfovheP8tw+vNf0vhPozfSGweSVeH6X0w89&#10;eBrUVh61eXhVk8s6qUlFxUZ8Rz4vnn7kk21V/tL2yk3JVFJtv4ip4hcG1cZTx0vDPDe2pSc6cFxJ&#10;ilhYybV2sDHLFgknZJx+r8rSSaaSt+8XhPwR4M+HWhw+F/AXhfQvB/h23uby8h0bw7plppWni81G&#10;4kvNQvXt7OKFJLy/upZbm7upA09xM7PLIzHNaEr5cDGfnPqDgFsdwOv8q/neb/ggv8UPNKrc+LhH&#10;nGTHYM3XH3ho6qfrt/DPFdJZ/wDBAXx3Ioa61TxpGe4QaUvXp9/Q2/rx2r8Tq/s0sTisTXxuN8da&#10;+OxmKq1MRisXi/DypXxOJxFabqVsRiK9XxAnVrVqtSTnUq1ZTnOTcpScm2fVQ8e6dKnCjS4PhSp0&#10;4qFOnTzyMIU4xSjGMIRyVRjGKSUYpJJKystF+t/x1/Zw+Cv7RVt4eh+LfgTR/FN14N1m013wnrVx&#10;AketeHtTsr22vkawv1XdJYXFxZ2/9p6JfJeaFrEMS2+raZewKI6/N/4gf8EkfD3xB+Klx8R/Fn7S&#10;Xxj8WQa1ei48T6Z4suY7zXNStLfUW1DTdMsPFfh+/wDDM2lWWkkwyadGdKvDbXtnZXcbLBbLYngf&#10;+If/AMW/9Bfx3+ej/wDzPVKn/BADxOAd+p/EBiB/BPoiZ/768MP/AD/xr9h4F+iT4q+G+C/s3hD6&#10;Tea5ZlyjXhSy+fhxg8xwWEjiZKeI+oYbNeMMfSy516sY1q8sBHDOtWjCrVc6kIyXzWb+JnDeeVli&#10;Mz8PsNiMReDlXWe1KFWq6atD288NlVGVdQjeEFXdRRg5RilF2P12uvCWitL4QMqTT2fgHwzqXhDw&#10;jpU07y6Zpeh6poWneE7lZLaQuL+/l8H6XB4ZuNSvmmubrTb/AMTmcvceMfFk2sXJ3ABAAAwMAcAK&#10;MgAAYAGBgAYAxxjjH4xan/wQM8c26sbK98cMR0E0ukS/TIj8OQH171j2n/BBL4nTOVlu/FyD1WLT&#10;wcdvvaOfr2/Q183xB9BXiXizGU8fxP4+ZhnmLo0/Y0KmO4FlUjh6Lm6kqWGorjdUMPTnVlKrUjQp&#10;01UrTnVmpVJyk/SwPjLgMspyo5fwVQwlOUlKSo5youclFQUpzeTuc3GCUIucpNRSitEkftDM/TnA&#10;zgY75GM5zxjvnHU47CsbSY/+EZ1F9S8OTSaLcXE7XN3BZMYtPvZ2be81zZxlE82RgDM8DwNcMd0x&#10;kPNfk9B/wQA8aMgM2q+OA3cJ/ZAH4Z0Bj+tWB/wb/wDizPOrePCPZtGB/P8A4R0/yqco+gZmWR1p&#10;V8s8asRhKk4ezqujwJywr07qXsq9KXGk6VekpJS9nWhOHMk+W6TNa3jbRrpKrwnGfK+aDlnfvQl/&#10;NCSyhSg/OLTtpc/cAfHzxbDpkenzW+nXskEbw291dRbmggfrbxrF5Tm3LqJTFJNIrSAyHL5Y+Q+K&#10;vGniPxdNbtrup3F7FZRLDY2rOy2djCisqpa24OxMKzDzG3zFGMfmGLai/k+//BALxSEOzUPiAz44&#10;zc6IBn6f8IqTjPv0/OuR1D/ggp8SYJNtrdeMSvrL/ZshP0KaFDjj2/8Ar+tjPoR5xmEHSxvjNOrS&#10;k050qfh/QwsJtW/iRwvFtJVFdXtNSSbulcmn42Qp25eFnpe3Nns52b3fv5VLXzVnfdvY/VC5l647&#10;8AfzJ/QH36YrNlf5mH0Gfw+Y8/l+o4r8ydP/AOCBvxFuMG51DxhGM4OxNNU9O2/RX9/5da6Ff+Df&#10;/wAX4G7V/HWe+Do4H5Hw+fw5/H04Y/QMUbf8bVvba3A1tv8Au8GX/wARw/6pj/zN/wD4JP0DkfO0&#10;cDj06jIx9Mn0x7jjFUpG/TAAx1wRj6fTjrjtXwV/w4A8Wf8AQY8df99aN/8AM9R/w4A8Wf8AQY8d&#10;f99aN/8AM9XTD6Ciha3ije3fgj/8bv6v6Wl+N1/+aY/8zX/4J28vN9z7nmfjbjk8n26+/off68EG&#10;hI+OOBgjnr9fXtnNfFH/ABD/APi3/oL+O/z0f/5nqT/hwB4s/wCgx46/760b/wCZ6umH0HFC3/Gz&#10;72/6oq3/AL9r66vuS/G2/wDzTPf/AJnW7dv+pT5fi/M+y5H44x90+vYnJ6455HoB26GqMkgyeB09&#10;T0OcDg5yc/lgA5OT8h/8Q/8A4t/6C/jv89H/APmeo/4h/wDxb/0F/Hf56P8A/M9XRH6Eai7vxMv5&#10;f6mW10vr/rX5L5aB/wARt/6pn/zNf/gk+rpJOMDqf8TzwcY9OP5VRdxjHYdTyc9vXnnnnv7dfl7/&#10;AIcAeLB11fx1/wB9aN/8z1H/AA4A8WHpq/jo/wDAtG/+Z6t4/QqUf+blJ/8Admpdv+qq8lbsL/iN&#10;m3/GNf8Ama31T/6FPlb5n0s8nPQE4PGcAYHU4557+vPTiqxOASf8k/iM+vWvnP8A4h//ABaOur+O&#10;x+Oj/wDzPUn/AA4A8Wf9Bfx1/wB9aN/8z1bR+heo/wDNyPX/AIw/f/zadB/8Rt/6pn/zNf8A4JPo&#10;VpOx5Pb2/LHX/OKrNJz0ye/9P0+vHucjwT/iH/8AFv8A0F/Hf56P/wDM9Sf8OAPFn/QX8df99aN/&#10;8z1aL6GaSsvEf/zT/wD8aA/4jb/1TP8A5mv/AMFHupbKsc45U56jkE9PfPpUTuBu75xn1GCR+OT3&#10;/CvEP+If/wAW/wDQX8d/no//AMz1H/EP/wCLf+gv47/PR/8A5nqr/iTW23iPb/uz/T/qqO6v/Wp/&#10;xG3/AKpn/wAzX/4JPa2bkZIHPPqRj09OCOnvTC/XA69z+J6Djv7+/NeMf8Q/3i4/8xfx1/31ow/n&#10;4epP+If7xaP+Yv47/wC+tGP8vD1NfQ1Wl/Ea9lb/AJJDf1/4yjX0bt5FLxuS/wCaYvb/AKnXp/1K&#10;bfh27HsxYnGe34fy9f8A9WKbkDqR+J/+vXjf/EP/AOLf+gv47/PR/wD5nqP+If8A8W/9Bfx3+ej/&#10;APzPU/8AiTfovEZJf9kftrf/AKKi34DXjfb/AJpi9lb/AJHXkv8AqU+X4nse5R36fU/rSl1yeB1/&#10;2j/WvG/+If8A8W/9Bfx3+ejf/M9Xo8H/AAbvl4IXl8R/E8SPFG0gW88MhQ7IC4UHwgxChicAsxA6&#10;knmj/iTf/q47frwgv04nQLxvtouGH887/wDwR/X3n+k9RRRX9un4IMeNJFKSKHU9VPIP1rAu/CPh&#10;q/Ja80ayuCc5MkZYnPX+IUUUAUP+FfeCv+hb0z/vyf8A4qj/AIV74K/6FvS/+/J/+KoooAP+FfeC&#10;v+hb0z/vyf8A4qkPw98Enr4a0s/WAn/2aiigAHw98FDp4a0sfSEj/wBmpf8AhX3gr/oW9M/78n/4&#10;qiigA/4V94K/6FvTP+/J/wDiqP8AhX3gr/oW9M/78n/4qiigBP8AhXvgn/oWtL/78H/4ql/4V74K&#10;/wChb0v/AL8n/wCKoooAP+FfeCv+hb0z/vyf/iqP+FfeCv8AoW9M/wC/J/8AiqKKAEPw98Enr4a0&#10;s/WAn/2aj/hXvgn/AKFrS/8Avwf/AIqiigBf+FfeCv8AoW9M/wC/J/8AiqP+FfeCv+hb0z/vyf8A&#10;4qiigA/4V94K/wChb0z/AL8n/wCKpD8PPBJ6+GtLP1gJ/wDZqKKAD/hXnggdPDOlD/th/wDZUv8A&#10;wr7wV/0Lemf9+T/8VRRQAn/CvfBP/QtaX/34P/xVH/CvfBP/AELWl/8Afg//ABVFFAC/8K+8Ff8A&#10;Qt6Z/wB+T/8AFUn/AAr3wT/0LWl/9+D/APFUUUAL/wAK+8Ff9C3pn/fk/wDxVH/CvvBX/Qt6Z/35&#10;P/xVFFACf8K98FHr4a0v/vyf/iqP+Fe+Ch08NaWP+2J/+KoooAX/AIV94KPXw3ph/wC2J/8AiqT/&#10;AIV74J/6FrS/+/B/+KoooAX/AIV94K/6FvTP+/J/+KpP+Fe+Cf8AoWtL/wC/B/8AiqKKAF/4V94K&#10;/wChb0z/AL8n/wCKo/4V94K/6FvTP+/J/wDiqKKAD/hX3gr/AKFvTP8Avyf/AIqj/hX3gr/oW9M/&#10;78n/AOKoooAP+FfeCv8AoW9M/wC/J/8AiqP+FfeCv+hb0z/vyf8A4qiigA/4V94K/wChb0z/AL8n&#10;/wCKqYeBvCAGB4f07A4H7k//ABVFFAH/2VBLAQItABQABgAIAAAAIQCKFT+YDAEAABUCAAATAAAA&#10;AAAAAAAAAAAAAAAAAABbQ29udGVudF9UeXBlc10ueG1sUEsBAi0AFAAGAAgAAAAhADj9If/WAAAA&#10;lAEAAAsAAAAAAAAAAAAAAAAAPQEAAF9yZWxzLy5yZWxzUEsBAi0AFAAGAAgAAAAhAFFZRBhkBAAA&#10;TwsAAA4AAAAAAAAAAAAAAAAAPAIAAGRycy9lMm9Eb2MueG1sUEsBAi0AFAAGAAgAAAAhAFhgsxu6&#10;AAAAIgEAABkAAAAAAAAAAAAAAAAAzAYAAGRycy9fcmVscy9lMm9Eb2MueG1sLnJlbHNQSwECLQAU&#10;AAYACAAAACEATRF0ydwAAAAEAQAADwAAAAAAAAAAAAAAAAC9BwAAZHJzL2Rvd25yZXYueG1sUEsB&#10;Ai0ACgAAAAAAAAAhADcJ7vIiNAAAIjQAABUAAAAAAAAAAAAAAAAAxggAAGRycy9tZWRpYS9pbWFn&#10;ZTEuanBlZ1BLBQYAAAAABgAGAH0BAAAbPQ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9" o:spid="_x0000_s4099" type="#_x0000_t75" alt="CABEÇALHO" style="position:absolute;left:4693;top:585;width:3995;height: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p6D/EAAAA2gAAAA8AAABkcnMvZG93bnJldi54bWxEj0uLwkAQhO8L/oehBS+LTnR9ER1lWVkQ&#10;9uITr02mTaKZnpAZNfrrHWHBY1FVX1HTeW0KcaXK5ZYVdDsRCOLE6pxTBbvtb3sMwnlkjYVlUnAn&#10;B/NZ42OKsbY3XtN141MRIOxiVJB5X8ZSuiQjg65jS+LgHW1l0AdZpVJXeAtwU8heFA2lwZzDQoYl&#10;/WSUnDcXo2Dfl/ni8TicBsWqN+h/1Re9+/tUqtWsvycgPNX+Hf5vL7WCEbyuhBsgZ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p6D/EAAAA2gAAAA8AAAAAAAAAAAAAAAAA&#10;nwIAAGRycy9kb3ducmV2LnhtbFBLBQYAAAAABAAEAPcAAACQAwAAAAA=&#10;">
            <v:imagedata r:id="rId1" o:title="CABEÇALHO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100" o:spid="_x0000_s4098" type="#_x0000_t202" style="position:absolute;left:4092;top:1097;width:4743;height: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aCjL8A&#10;AADaAAAADwAAAGRycy9kb3ducmV2LnhtbERPy4rCMBTdD/gP4QruxnQEdahGGSyiIAxUB3F5aW4f&#10;2NzUJtr692Yx4PJw3st1b2rxoNZVlhV8jSMQxJnVFRcK/k7bz28QziNrrC2Tgic5WK8GH0uMte04&#10;pcfRFyKEsItRQel9E0vpspIMurFtiAOX29agD7AtpG6xC+GmlpMomkmDFYeGEhvalJRdj3ejIE26&#10;cyov+W8i08P8ftuZaZ4YpUbD/mcBwlPv3+J/914rCFvDlXA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9oKMvwAAANoAAAAPAAAAAAAAAAAAAAAAAJgCAABkcnMvZG93bnJl&#10;di54bWxQSwUGAAAAAAQABAD1AAAAhAMAAAAA&#10;" filled="f" fillcolor="black" stroked="f" strokecolor="#f2f2f2" strokeweight="3pt">
            <v:textbox>
              <w:txbxContent>
                <w:p w:rsidR="003108BE" w:rsidRPr="000206E7" w:rsidRDefault="003108BE" w:rsidP="0014436F">
                  <w:pPr>
                    <w:pStyle w:val="Textopadro"/>
                    <w:ind w:firstLine="0"/>
                    <w:jc w:val="right"/>
                    <w:rPr>
                      <w:b/>
                      <w:sz w:val="32"/>
                      <w:szCs w:val="64"/>
                    </w:rPr>
                  </w:pPr>
                  <w:r>
                    <w:rPr>
                      <w:b/>
                      <w:sz w:val="18"/>
                    </w:rPr>
                    <w:t>RELATÓRIO SINTÉTICO DE</w:t>
                  </w:r>
                  <w:r w:rsidRPr="000206E7">
                    <w:rPr>
                      <w:b/>
                      <w:sz w:val="18"/>
                    </w:rPr>
                    <w:t xml:space="preserve"> FISCALIZAÇÃO</w:t>
                  </w:r>
                  <w:r>
                    <w:rPr>
                      <w:b/>
                      <w:sz w:val="18"/>
                    </w:rPr>
                    <w:t xml:space="preserve"> OUTUBRO 2013</w:t>
                  </w:r>
                </w:p>
              </w:txbxContent>
            </v:textbox>
          </v:shape>
          <w10:wrap type="non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67CDAD6"/>
    <w:lvl w:ilvl="0">
      <w:start w:val="1"/>
      <w:numFmt w:val="decimal"/>
      <w:pStyle w:val="Numerad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B768C3C"/>
    <w:lvl w:ilvl="0">
      <w:start w:val="1"/>
      <w:numFmt w:val="decimal"/>
      <w:pStyle w:val="Numerad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1302788"/>
    <w:lvl w:ilvl="0">
      <w:start w:val="1"/>
      <w:numFmt w:val="decimal"/>
      <w:pStyle w:val="Numerad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638FDD8"/>
    <w:lvl w:ilvl="0">
      <w:start w:val="1"/>
      <w:numFmt w:val="decimal"/>
      <w:pStyle w:val="Numera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D5C5666"/>
    <w:lvl w:ilvl="0">
      <w:start w:val="1"/>
      <w:numFmt w:val="bullet"/>
      <w:pStyle w:val="Commarcador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930FE5C"/>
    <w:lvl w:ilvl="0">
      <w:start w:val="1"/>
      <w:numFmt w:val="bullet"/>
      <w:pStyle w:val="Commarcador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BAE3092"/>
    <w:lvl w:ilvl="0">
      <w:start w:val="1"/>
      <w:numFmt w:val="bullet"/>
      <w:pStyle w:val="Commarcador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836B788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90C88D8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1283D6A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A29E8"/>
    <w:multiLevelType w:val="multilevel"/>
    <w:tmpl w:val="E50CB27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1144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>
    <w:nsid w:val="00A85095"/>
    <w:multiLevelType w:val="hybridMultilevel"/>
    <w:tmpl w:val="27B4887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00DE64EC"/>
    <w:multiLevelType w:val="hybridMultilevel"/>
    <w:tmpl w:val="EA3A40D4"/>
    <w:lvl w:ilvl="0" w:tplc="0416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>
    <w:nsid w:val="011951C1"/>
    <w:multiLevelType w:val="hybridMultilevel"/>
    <w:tmpl w:val="1AE8A776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04E57FD8"/>
    <w:multiLevelType w:val="hybridMultilevel"/>
    <w:tmpl w:val="B866B86C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09693B26"/>
    <w:multiLevelType w:val="hybridMultilevel"/>
    <w:tmpl w:val="FAC639EC"/>
    <w:lvl w:ilvl="0" w:tplc="6B029A56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0A4F1E8C"/>
    <w:multiLevelType w:val="hybridMultilevel"/>
    <w:tmpl w:val="2AF07DA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0D3C72CB"/>
    <w:multiLevelType w:val="hybridMultilevel"/>
    <w:tmpl w:val="10B0917E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0DEE17DE"/>
    <w:multiLevelType w:val="hybridMultilevel"/>
    <w:tmpl w:val="D2FED8D8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1C046B87"/>
    <w:multiLevelType w:val="multilevel"/>
    <w:tmpl w:val="D436927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20">
    <w:nsid w:val="1C1B6095"/>
    <w:multiLevelType w:val="hybridMultilevel"/>
    <w:tmpl w:val="22BAC32E"/>
    <w:lvl w:ilvl="0" w:tplc="0416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1">
    <w:nsid w:val="1EA131A7"/>
    <w:multiLevelType w:val="hybridMultilevel"/>
    <w:tmpl w:val="4012485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28CC514E"/>
    <w:multiLevelType w:val="hybridMultilevel"/>
    <w:tmpl w:val="1B9808AC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3">
    <w:nsid w:val="2A7F0B2B"/>
    <w:multiLevelType w:val="hybridMultilevel"/>
    <w:tmpl w:val="6938FE7E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325C300C"/>
    <w:multiLevelType w:val="hybridMultilevel"/>
    <w:tmpl w:val="5F5E2B26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5">
    <w:nsid w:val="333358F9"/>
    <w:multiLevelType w:val="hybridMultilevel"/>
    <w:tmpl w:val="7BB4167A"/>
    <w:lvl w:ilvl="0" w:tplc="0416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1" w:tplc="04160019">
      <w:start w:val="1"/>
      <w:numFmt w:val="decimal"/>
      <w:lvlText w:val="%2."/>
      <w:lvlJc w:val="left"/>
      <w:pPr>
        <w:tabs>
          <w:tab w:val="num" w:pos="2498"/>
        </w:tabs>
        <w:ind w:left="2498" w:hanging="360"/>
      </w:pPr>
    </w:lvl>
    <w:lvl w:ilvl="2" w:tplc="0416001B">
      <w:start w:val="1"/>
      <w:numFmt w:val="decimal"/>
      <w:lvlText w:val="%3."/>
      <w:lvlJc w:val="left"/>
      <w:pPr>
        <w:tabs>
          <w:tab w:val="num" w:pos="3218"/>
        </w:tabs>
        <w:ind w:left="3218" w:hanging="360"/>
      </w:pPr>
    </w:lvl>
    <w:lvl w:ilvl="3" w:tplc="0416000F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60019">
      <w:start w:val="1"/>
      <w:numFmt w:val="decimal"/>
      <w:lvlText w:val="%5."/>
      <w:lvlJc w:val="left"/>
      <w:pPr>
        <w:tabs>
          <w:tab w:val="num" w:pos="4658"/>
        </w:tabs>
        <w:ind w:left="4658" w:hanging="360"/>
      </w:pPr>
    </w:lvl>
    <w:lvl w:ilvl="5" w:tplc="0416001B">
      <w:start w:val="1"/>
      <w:numFmt w:val="decimal"/>
      <w:lvlText w:val="%6."/>
      <w:lvlJc w:val="left"/>
      <w:pPr>
        <w:tabs>
          <w:tab w:val="num" w:pos="5378"/>
        </w:tabs>
        <w:ind w:left="5378" w:hanging="360"/>
      </w:pPr>
    </w:lvl>
    <w:lvl w:ilvl="6" w:tplc="0416000F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60019">
      <w:start w:val="1"/>
      <w:numFmt w:val="decimal"/>
      <w:lvlText w:val="%8."/>
      <w:lvlJc w:val="left"/>
      <w:pPr>
        <w:tabs>
          <w:tab w:val="num" w:pos="6818"/>
        </w:tabs>
        <w:ind w:left="6818" w:hanging="360"/>
      </w:pPr>
    </w:lvl>
    <w:lvl w:ilvl="8" w:tplc="0416001B">
      <w:start w:val="1"/>
      <w:numFmt w:val="decimal"/>
      <w:lvlText w:val="%9."/>
      <w:lvlJc w:val="left"/>
      <w:pPr>
        <w:tabs>
          <w:tab w:val="num" w:pos="7538"/>
        </w:tabs>
        <w:ind w:left="7538" w:hanging="360"/>
      </w:pPr>
    </w:lvl>
  </w:abstractNum>
  <w:abstractNum w:abstractNumId="26">
    <w:nsid w:val="38D33B8F"/>
    <w:multiLevelType w:val="hybridMultilevel"/>
    <w:tmpl w:val="ED1C0848"/>
    <w:lvl w:ilvl="0" w:tplc="0A082BDE">
      <w:start w:val="1"/>
      <w:numFmt w:val="bullet"/>
      <w:pStyle w:val="Bullet"/>
      <w:lvlText w:val=""/>
      <w:lvlJc w:val="left"/>
      <w:pPr>
        <w:ind w:left="1353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44215B30"/>
    <w:multiLevelType w:val="hybridMultilevel"/>
    <w:tmpl w:val="15E664E4"/>
    <w:lvl w:ilvl="0" w:tplc="EBC69C3E">
      <w:start w:val="1"/>
      <w:numFmt w:val="bullet"/>
      <w:pStyle w:val="CommarcadoresB-22"/>
      <w:lvlText w:val=""/>
      <w:lvlJc w:val="left"/>
      <w:pPr>
        <w:tabs>
          <w:tab w:val="num" w:pos="1644"/>
        </w:tabs>
        <w:ind w:left="1644" w:hanging="397"/>
      </w:pPr>
      <w:rPr>
        <w:rFonts w:ascii="Symbol" w:hAnsi="Symbol" w:hint="default"/>
        <w:color w:val="auto"/>
        <w:sz w:val="16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4DF5DF2"/>
    <w:multiLevelType w:val="multilevel"/>
    <w:tmpl w:val="8D50A43E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>
    <w:nsid w:val="4C3608CA"/>
    <w:multiLevelType w:val="hybridMultilevel"/>
    <w:tmpl w:val="7826BC80"/>
    <w:lvl w:ilvl="0" w:tplc="0416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1" w:tplc="04160019">
      <w:start w:val="1"/>
      <w:numFmt w:val="decimal"/>
      <w:lvlText w:val="%2."/>
      <w:lvlJc w:val="left"/>
      <w:pPr>
        <w:tabs>
          <w:tab w:val="num" w:pos="2498"/>
        </w:tabs>
        <w:ind w:left="2498" w:hanging="360"/>
      </w:pPr>
    </w:lvl>
    <w:lvl w:ilvl="2" w:tplc="0416001B">
      <w:start w:val="1"/>
      <w:numFmt w:val="decimal"/>
      <w:lvlText w:val="%3."/>
      <w:lvlJc w:val="left"/>
      <w:pPr>
        <w:tabs>
          <w:tab w:val="num" w:pos="3218"/>
        </w:tabs>
        <w:ind w:left="3218" w:hanging="360"/>
      </w:pPr>
    </w:lvl>
    <w:lvl w:ilvl="3" w:tplc="0416000F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60019">
      <w:start w:val="1"/>
      <w:numFmt w:val="decimal"/>
      <w:lvlText w:val="%5."/>
      <w:lvlJc w:val="left"/>
      <w:pPr>
        <w:tabs>
          <w:tab w:val="num" w:pos="4658"/>
        </w:tabs>
        <w:ind w:left="4658" w:hanging="360"/>
      </w:pPr>
    </w:lvl>
    <w:lvl w:ilvl="5" w:tplc="0416001B">
      <w:start w:val="1"/>
      <w:numFmt w:val="decimal"/>
      <w:lvlText w:val="%6."/>
      <w:lvlJc w:val="left"/>
      <w:pPr>
        <w:tabs>
          <w:tab w:val="num" w:pos="5378"/>
        </w:tabs>
        <w:ind w:left="5378" w:hanging="360"/>
      </w:pPr>
    </w:lvl>
    <w:lvl w:ilvl="6" w:tplc="0416000F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60019">
      <w:start w:val="1"/>
      <w:numFmt w:val="decimal"/>
      <w:lvlText w:val="%8."/>
      <w:lvlJc w:val="left"/>
      <w:pPr>
        <w:tabs>
          <w:tab w:val="num" w:pos="6818"/>
        </w:tabs>
        <w:ind w:left="6818" w:hanging="360"/>
      </w:pPr>
    </w:lvl>
    <w:lvl w:ilvl="8" w:tplc="0416001B">
      <w:start w:val="1"/>
      <w:numFmt w:val="decimal"/>
      <w:lvlText w:val="%9."/>
      <w:lvlJc w:val="left"/>
      <w:pPr>
        <w:tabs>
          <w:tab w:val="num" w:pos="7538"/>
        </w:tabs>
        <w:ind w:left="7538" w:hanging="360"/>
      </w:pPr>
    </w:lvl>
  </w:abstractNum>
  <w:abstractNum w:abstractNumId="30">
    <w:nsid w:val="4F4F5979"/>
    <w:multiLevelType w:val="hybridMultilevel"/>
    <w:tmpl w:val="DADCBF22"/>
    <w:lvl w:ilvl="0" w:tplc="0788253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57B16A59"/>
    <w:multiLevelType w:val="hybridMultilevel"/>
    <w:tmpl w:val="F72CF58E"/>
    <w:lvl w:ilvl="0" w:tplc="0416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1" w:tplc="04160019">
      <w:start w:val="1"/>
      <w:numFmt w:val="decimal"/>
      <w:lvlText w:val="%2."/>
      <w:lvlJc w:val="left"/>
      <w:pPr>
        <w:tabs>
          <w:tab w:val="num" w:pos="2498"/>
        </w:tabs>
        <w:ind w:left="2498" w:hanging="360"/>
      </w:pPr>
    </w:lvl>
    <w:lvl w:ilvl="2" w:tplc="0416001B">
      <w:start w:val="1"/>
      <w:numFmt w:val="decimal"/>
      <w:lvlText w:val="%3."/>
      <w:lvlJc w:val="left"/>
      <w:pPr>
        <w:tabs>
          <w:tab w:val="num" w:pos="3218"/>
        </w:tabs>
        <w:ind w:left="3218" w:hanging="360"/>
      </w:pPr>
    </w:lvl>
    <w:lvl w:ilvl="3" w:tplc="0416000F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60019">
      <w:start w:val="1"/>
      <w:numFmt w:val="decimal"/>
      <w:lvlText w:val="%5."/>
      <w:lvlJc w:val="left"/>
      <w:pPr>
        <w:tabs>
          <w:tab w:val="num" w:pos="4658"/>
        </w:tabs>
        <w:ind w:left="4658" w:hanging="360"/>
      </w:pPr>
    </w:lvl>
    <w:lvl w:ilvl="5" w:tplc="0416001B">
      <w:start w:val="1"/>
      <w:numFmt w:val="decimal"/>
      <w:lvlText w:val="%6."/>
      <w:lvlJc w:val="left"/>
      <w:pPr>
        <w:tabs>
          <w:tab w:val="num" w:pos="5378"/>
        </w:tabs>
        <w:ind w:left="5378" w:hanging="360"/>
      </w:pPr>
    </w:lvl>
    <w:lvl w:ilvl="6" w:tplc="0416000F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60019">
      <w:start w:val="1"/>
      <w:numFmt w:val="decimal"/>
      <w:lvlText w:val="%8."/>
      <w:lvlJc w:val="left"/>
      <w:pPr>
        <w:tabs>
          <w:tab w:val="num" w:pos="6818"/>
        </w:tabs>
        <w:ind w:left="6818" w:hanging="360"/>
      </w:pPr>
    </w:lvl>
    <w:lvl w:ilvl="8" w:tplc="0416001B">
      <w:start w:val="1"/>
      <w:numFmt w:val="decimal"/>
      <w:lvlText w:val="%9."/>
      <w:lvlJc w:val="left"/>
      <w:pPr>
        <w:tabs>
          <w:tab w:val="num" w:pos="7538"/>
        </w:tabs>
        <w:ind w:left="7538" w:hanging="360"/>
      </w:pPr>
    </w:lvl>
  </w:abstractNum>
  <w:abstractNum w:abstractNumId="32">
    <w:nsid w:val="5BD40D12"/>
    <w:multiLevelType w:val="hybridMultilevel"/>
    <w:tmpl w:val="5BAADF2A"/>
    <w:lvl w:ilvl="0" w:tplc="0416000D">
      <w:start w:val="1"/>
      <w:numFmt w:val="bullet"/>
      <w:lvlText w:val=""/>
      <w:lvlJc w:val="left"/>
      <w:pPr>
        <w:ind w:left="24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33">
    <w:nsid w:val="5E152861"/>
    <w:multiLevelType w:val="hybridMultilevel"/>
    <w:tmpl w:val="FB36129C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D">
      <w:start w:val="1"/>
      <w:numFmt w:val="bullet"/>
      <w:lvlText w:val=""/>
      <w:lvlJc w:val="left"/>
      <w:pPr>
        <w:ind w:left="2345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4">
    <w:nsid w:val="60585C65"/>
    <w:multiLevelType w:val="multilevel"/>
    <w:tmpl w:val="D3481CC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35">
    <w:nsid w:val="632C55AC"/>
    <w:multiLevelType w:val="hybridMultilevel"/>
    <w:tmpl w:val="F2CE57AA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64266229"/>
    <w:multiLevelType w:val="hybridMultilevel"/>
    <w:tmpl w:val="44F02C3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>
    <w:nsid w:val="6A2D1FF1"/>
    <w:multiLevelType w:val="hybridMultilevel"/>
    <w:tmpl w:val="ED6CD37C"/>
    <w:lvl w:ilvl="0" w:tplc="0416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1" w:tplc="04160019">
      <w:start w:val="1"/>
      <w:numFmt w:val="decimal"/>
      <w:lvlText w:val="%2."/>
      <w:lvlJc w:val="left"/>
      <w:pPr>
        <w:tabs>
          <w:tab w:val="num" w:pos="2498"/>
        </w:tabs>
        <w:ind w:left="2498" w:hanging="360"/>
      </w:pPr>
    </w:lvl>
    <w:lvl w:ilvl="2" w:tplc="0416001B">
      <w:start w:val="1"/>
      <w:numFmt w:val="decimal"/>
      <w:lvlText w:val="%3."/>
      <w:lvlJc w:val="left"/>
      <w:pPr>
        <w:tabs>
          <w:tab w:val="num" w:pos="3218"/>
        </w:tabs>
        <w:ind w:left="3218" w:hanging="360"/>
      </w:pPr>
    </w:lvl>
    <w:lvl w:ilvl="3" w:tplc="0416000F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60019">
      <w:start w:val="1"/>
      <w:numFmt w:val="decimal"/>
      <w:lvlText w:val="%5."/>
      <w:lvlJc w:val="left"/>
      <w:pPr>
        <w:tabs>
          <w:tab w:val="num" w:pos="4658"/>
        </w:tabs>
        <w:ind w:left="4658" w:hanging="360"/>
      </w:pPr>
    </w:lvl>
    <w:lvl w:ilvl="5" w:tplc="0416001B">
      <w:start w:val="1"/>
      <w:numFmt w:val="decimal"/>
      <w:lvlText w:val="%6."/>
      <w:lvlJc w:val="left"/>
      <w:pPr>
        <w:tabs>
          <w:tab w:val="num" w:pos="5378"/>
        </w:tabs>
        <w:ind w:left="5378" w:hanging="360"/>
      </w:pPr>
    </w:lvl>
    <w:lvl w:ilvl="6" w:tplc="0416000F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60019">
      <w:start w:val="1"/>
      <w:numFmt w:val="decimal"/>
      <w:lvlText w:val="%8."/>
      <w:lvlJc w:val="left"/>
      <w:pPr>
        <w:tabs>
          <w:tab w:val="num" w:pos="6818"/>
        </w:tabs>
        <w:ind w:left="6818" w:hanging="360"/>
      </w:pPr>
    </w:lvl>
    <w:lvl w:ilvl="8" w:tplc="0416001B">
      <w:start w:val="1"/>
      <w:numFmt w:val="decimal"/>
      <w:lvlText w:val="%9."/>
      <w:lvlJc w:val="left"/>
      <w:pPr>
        <w:tabs>
          <w:tab w:val="num" w:pos="7538"/>
        </w:tabs>
        <w:ind w:left="7538" w:hanging="360"/>
      </w:pPr>
    </w:lvl>
  </w:abstractNum>
  <w:abstractNum w:abstractNumId="38">
    <w:nsid w:val="6DDE3F01"/>
    <w:multiLevelType w:val="hybridMultilevel"/>
    <w:tmpl w:val="E250A8AC"/>
    <w:lvl w:ilvl="0" w:tplc="0416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1" w:tplc="04160019">
      <w:start w:val="1"/>
      <w:numFmt w:val="decimal"/>
      <w:lvlText w:val="%2."/>
      <w:lvlJc w:val="left"/>
      <w:pPr>
        <w:tabs>
          <w:tab w:val="num" w:pos="2498"/>
        </w:tabs>
        <w:ind w:left="2498" w:hanging="360"/>
      </w:pPr>
    </w:lvl>
    <w:lvl w:ilvl="2" w:tplc="0416001B">
      <w:start w:val="1"/>
      <w:numFmt w:val="decimal"/>
      <w:lvlText w:val="%3."/>
      <w:lvlJc w:val="left"/>
      <w:pPr>
        <w:tabs>
          <w:tab w:val="num" w:pos="3218"/>
        </w:tabs>
        <w:ind w:left="3218" w:hanging="360"/>
      </w:pPr>
    </w:lvl>
    <w:lvl w:ilvl="3" w:tplc="0416000F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60019">
      <w:start w:val="1"/>
      <w:numFmt w:val="decimal"/>
      <w:lvlText w:val="%5."/>
      <w:lvlJc w:val="left"/>
      <w:pPr>
        <w:tabs>
          <w:tab w:val="num" w:pos="4658"/>
        </w:tabs>
        <w:ind w:left="4658" w:hanging="360"/>
      </w:pPr>
    </w:lvl>
    <w:lvl w:ilvl="5" w:tplc="0416001B">
      <w:start w:val="1"/>
      <w:numFmt w:val="decimal"/>
      <w:lvlText w:val="%6."/>
      <w:lvlJc w:val="left"/>
      <w:pPr>
        <w:tabs>
          <w:tab w:val="num" w:pos="5378"/>
        </w:tabs>
        <w:ind w:left="5378" w:hanging="360"/>
      </w:pPr>
    </w:lvl>
    <w:lvl w:ilvl="6" w:tplc="0416000F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60019">
      <w:start w:val="1"/>
      <w:numFmt w:val="decimal"/>
      <w:lvlText w:val="%8."/>
      <w:lvlJc w:val="left"/>
      <w:pPr>
        <w:tabs>
          <w:tab w:val="num" w:pos="6818"/>
        </w:tabs>
        <w:ind w:left="6818" w:hanging="360"/>
      </w:pPr>
    </w:lvl>
    <w:lvl w:ilvl="8" w:tplc="0416001B">
      <w:start w:val="1"/>
      <w:numFmt w:val="decimal"/>
      <w:lvlText w:val="%9."/>
      <w:lvlJc w:val="left"/>
      <w:pPr>
        <w:tabs>
          <w:tab w:val="num" w:pos="7538"/>
        </w:tabs>
        <w:ind w:left="7538" w:hanging="360"/>
      </w:pPr>
    </w:lvl>
  </w:abstractNum>
  <w:abstractNum w:abstractNumId="39">
    <w:nsid w:val="719829F8"/>
    <w:multiLevelType w:val="hybridMultilevel"/>
    <w:tmpl w:val="9ECC8620"/>
    <w:lvl w:ilvl="0" w:tplc="0416000B">
      <w:start w:val="1"/>
      <w:numFmt w:val="bullet"/>
      <w:lvlText w:val="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40">
    <w:nsid w:val="72753135"/>
    <w:multiLevelType w:val="hybridMultilevel"/>
    <w:tmpl w:val="B330CF7A"/>
    <w:lvl w:ilvl="0" w:tplc="05FCCF4C">
      <w:start w:val="1"/>
      <w:numFmt w:val="bullet"/>
      <w:pStyle w:val="Bullet2nvel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1">
    <w:nsid w:val="74163CD6"/>
    <w:multiLevelType w:val="hybridMultilevel"/>
    <w:tmpl w:val="D36C68D4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6"/>
  </w:num>
  <w:num w:numId="3">
    <w:abstractNumId w:val="4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33"/>
  </w:num>
  <w:num w:numId="15">
    <w:abstractNumId w:val="25"/>
  </w:num>
  <w:num w:numId="16">
    <w:abstractNumId w:val="37"/>
  </w:num>
  <w:num w:numId="17">
    <w:abstractNumId w:val="31"/>
  </w:num>
  <w:num w:numId="18">
    <w:abstractNumId w:val="29"/>
  </w:num>
  <w:num w:numId="19">
    <w:abstractNumId w:val="12"/>
  </w:num>
  <w:num w:numId="2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2"/>
  </w:num>
  <w:num w:numId="2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</w:num>
  <w:num w:numId="25">
    <w:abstractNumId w:val="24"/>
  </w:num>
  <w:num w:numId="26">
    <w:abstractNumId w:val="22"/>
  </w:num>
  <w:num w:numId="27">
    <w:abstractNumId w:val="39"/>
  </w:num>
  <w:num w:numId="28">
    <w:abstractNumId w:val="41"/>
  </w:num>
  <w:num w:numId="29">
    <w:abstractNumId w:val="17"/>
  </w:num>
  <w:num w:numId="30">
    <w:abstractNumId w:val="16"/>
  </w:num>
  <w:num w:numId="31">
    <w:abstractNumId w:val="35"/>
  </w:num>
  <w:num w:numId="32">
    <w:abstractNumId w:val="34"/>
  </w:num>
  <w:num w:numId="33">
    <w:abstractNumId w:val="36"/>
  </w:num>
  <w:num w:numId="34">
    <w:abstractNumId w:val="21"/>
  </w:num>
  <w:num w:numId="35">
    <w:abstractNumId w:val="30"/>
  </w:num>
  <w:num w:numId="36">
    <w:abstractNumId w:val="15"/>
  </w:num>
  <w:num w:numId="37">
    <w:abstractNumId w:val="14"/>
  </w:num>
  <w:num w:numId="38">
    <w:abstractNumId w:val="23"/>
  </w:num>
  <w:num w:numId="39">
    <w:abstractNumId w:val="18"/>
  </w:num>
  <w:num w:numId="40">
    <w:abstractNumId w:val="13"/>
  </w:num>
  <w:num w:numId="41">
    <w:abstractNumId w:val="11"/>
  </w:num>
  <w:num w:numId="42">
    <w:abstractNumId w:val="19"/>
  </w:num>
  <w:num w:numId="43">
    <w:abstractNumId w:val="27"/>
  </w:num>
  <w:num w:numId="44">
    <w:abstractNumId w:val="10"/>
  </w:num>
  <w:num w:numId="45">
    <w:abstractNumId w:val="26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efaultTableStyle w:val="Tabelapadro"/>
  <w:drawingGridHorizontalSpacing w:val="110"/>
  <w:drawingGridVerticalSpacing w:val="181"/>
  <w:displayHorizontalDrawingGridEvery w:val="2"/>
  <w:characterSpacingControl w:val="doNotCompress"/>
  <w:hdrShapeDefaults>
    <o:shapedefaults v:ext="edit" spidmax="4101">
      <o:colormru v:ext="edit" colors="whit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3B3D37"/>
    <w:rsid w:val="000024D5"/>
    <w:rsid w:val="0000256C"/>
    <w:rsid w:val="00002D0C"/>
    <w:rsid w:val="00002EF2"/>
    <w:rsid w:val="0000303D"/>
    <w:rsid w:val="000041EA"/>
    <w:rsid w:val="00004B1D"/>
    <w:rsid w:val="0000643C"/>
    <w:rsid w:val="0000706D"/>
    <w:rsid w:val="00007CE1"/>
    <w:rsid w:val="00010202"/>
    <w:rsid w:val="000109B9"/>
    <w:rsid w:val="00010DAB"/>
    <w:rsid w:val="000110F1"/>
    <w:rsid w:val="00011BB3"/>
    <w:rsid w:val="00011C75"/>
    <w:rsid w:val="00012F9C"/>
    <w:rsid w:val="000156B1"/>
    <w:rsid w:val="00015BBB"/>
    <w:rsid w:val="000166AE"/>
    <w:rsid w:val="00016C4D"/>
    <w:rsid w:val="000177F6"/>
    <w:rsid w:val="000178E1"/>
    <w:rsid w:val="000206E7"/>
    <w:rsid w:val="00020D93"/>
    <w:rsid w:val="00020F6D"/>
    <w:rsid w:val="0002392B"/>
    <w:rsid w:val="00025F8A"/>
    <w:rsid w:val="00026D3B"/>
    <w:rsid w:val="00030923"/>
    <w:rsid w:val="0003278E"/>
    <w:rsid w:val="00032DAD"/>
    <w:rsid w:val="00033540"/>
    <w:rsid w:val="00034509"/>
    <w:rsid w:val="000348AD"/>
    <w:rsid w:val="00034BD5"/>
    <w:rsid w:val="00035ED1"/>
    <w:rsid w:val="000374D4"/>
    <w:rsid w:val="0004040D"/>
    <w:rsid w:val="00040C42"/>
    <w:rsid w:val="00040C7B"/>
    <w:rsid w:val="0004180F"/>
    <w:rsid w:val="00041F54"/>
    <w:rsid w:val="000437D4"/>
    <w:rsid w:val="00044170"/>
    <w:rsid w:val="0004449F"/>
    <w:rsid w:val="0004549B"/>
    <w:rsid w:val="00046F81"/>
    <w:rsid w:val="00050524"/>
    <w:rsid w:val="00050BC2"/>
    <w:rsid w:val="00050C88"/>
    <w:rsid w:val="00051D24"/>
    <w:rsid w:val="00051F1A"/>
    <w:rsid w:val="000524A8"/>
    <w:rsid w:val="000525A8"/>
    <w:rsid w:val="000527C9"/>
    <w:rsid w:val="00054725"/>
    <w:rsid w:val="00055482"/>
    <w:rsid w:val="000556AE"/>
    <w:rsid w:val="0005604F"/>
    <w:rsid w:val="00057BED"/>
    <w:rsid w:val="00057E4A"/>
    <w:rsid w:val="00060ABF"/>
    <w:rsid w:val="00061376"/>
    <w:rsid w:val="00062AFB"/>
    <w:rsid w:val="00063A0F"/>
    <w:rsid w:val="00063B88"/>
    <w:rsid w:val="000649D6"/>
    <w:rsid w:val="00066098"/>
    <w:rsid w:val="00066681"/>
    <w:rsid w:val="00067E0A"/>
    <w:rsid w:val="00070B1E"/>
    <w:rsid w:val="00071D23"/>
    <w:rsid w:val="0007201E"/>
    <w:rsid w:val="00073618"/>
    <w:rsid w:val="00074DFD"/>
    <w:rsid w:val="00075B68"/>
    <w:rsid w:val="000771CE"/>
    <w:rsid w:val="000775D8"/>
    <w:rsid w:val="000806A8"/>
    <w:rsid w:val="000808F5"/>
    <w:rsid w:val="00080919"/>
    <w:rsid w:val="0008139F"/>
    <w:rsid w:val="0008183C"/>
    <w:rsid w:val="00082178"/>
    <w:rsid w:val="00082B26"/>
    <w:rsid w:val="00082C04"/>
    <w:rsid w:val="00086279"/>
    <w:rsid w:val="0008690C"/>
    <w:rsid w:val="000908D5"/>
    <w:rsid w:val="0009263D"/>
    <w:rsid w:val="000935A7"/>
    <w:rsid w:val="00093927"/>
    <w:rsid w:val="000947CD"/>
    <w:rsid w:val="00094E9E"/>
    <w:rsid w:val="000952BC"/>
    <w:rsid w:val="000953F0"/>
    <w:rsid w:val="0009762A"/>
    <w:rsid w:val="0009764A"/>
    <w:rsid w:val="0009775F"/>
    <w:rsid w:val="000A153B"/>
    <w:rsid w:val="000A18CB"/>
    <w:rsid w:val="000A18E5"/>
    <w:rsid w:val="000A1A5C"/>
    <w:rsid w:val="000A352D"/>
    <w:rsid w:val="000A400F"/>
    <w:rsid w:val="000A4B72"/>
    <w:rsid w:val="000A4EEF"/>
    <w:rsid w:val="000A6085"/>
    <w:rsid w:val="000A62A4"/>
    <w:rsid w:val="000A7585"/>
    <w:rsid w:val="000B0176"/>
    <w:rsid w:val="000B17A7"/>
    <w:rsid w:val="000B1EBF"/>
    <w:rsid w:val="000B4562"/>
    <w:rsid w:val="000B4C74"/>
    <w:rsid w:val="000B4EF9"/>
    <w:rsid w:val="000B5D19"/>
    <w:rsid w:val="000B716B"/>
    <w:rsid w:val="000B776E"/>
    <w:rsid w:val="000C019E"/>
    <w:rsid w:val="000C0B5F"/>
    <w:rsid w:val="000C140E"/>
    <w:rsid w:val="000C1952"/>
    <w:rsid w:val="000C1DD7"/>
    <w:rsid w:val="000C1E88"/>
    <w:rsid w:val="000C3529"/>
    <w:rsid w:val="000C3D9E"/>
    <w:rsid w:val="000C4302"/>
    <w:rsid w:val="000C4B2A"/>
    <w:rsid w:val="000C55E6"/>
    <w:rsid w:val="000C6855"/>
    <w:rsid w:val="000C72ED"/>
    <w:rsid w:val="000C7664"/>
    <w:rsid w:val="000C7CC8"/>
    <w:rsid w:val="000D075E"/>
    <w:rsid w:val="000D1556"/>
    <w:rsid w:val="000D3F8E"/>
    <w:rsid w:val="000D4558"/>
    <w:rsid w:val="000D4AB5"/>
    <w:rsid w:val="000D5062"/>
    <w:rsid w:val="000D5AB6"/>
    <w:rsid w:val="000D5E4D"/>
    <w:rsid w:val="000D5F79"/>
    <w:rsid w:val="000D6EC8"/>
    <w:rsid w:val="000E193A"/>
    <w:rsid w:val="000E1AFD"/>
    <w:rsid w:val="000E284E"/>
    <w:rsid w:val="000E29DC"/>
    <w:rsid w:val="000E2A67"/>
    <w:rsid w:val="000E37F2"/>
    <w:rsid w:val="000E3C10"/>
    <w:rsid w:val="000E757A"/>
    <w:rsid w:val="000F062B"/>
    <w:rsid w:val="000F0AC3"/>
    <w:rsid w:val="000F0DD8"/>
    <w:rsid w:val="000F0F22"/>
    <w:rsid w:val="000F127F"/>
    <w:rsid w:val="000F1AA6"/>
    <w:rsid w:val="000F2389"/>
    <w:rsid w:val="000F2C89"/>
    <w:rsid w:val="000F3193"/>
    <w:rsid w:val="000F40FF"/>
    <w:rsid w:val="000F4E82"/>
    <w:rsid w:val="000F5111"/>
    <w:rsid w:val="000F6F03"/>
    <w:rsid w:val="000F7A7C"/>
    <w:rsid w:val="000F7EC5"/>
    <w:rsid w:val="0010166F"/>
    <w:rsid w:val="001017CB"/>
    <w:rsid w:val="00102103"/>
    <w:rsid w:val="0010232A"/>
    <w:rsid w:val="00104959"/>
    <w:rsid w:val="00105142"/>
    <w:rsid w:val="00105440"/>
    <w:rsid w:val="001068FE"/>
    <w:rsid w:val="00106BA7"/>
    <w:rsid w:val="00106F1A"/>
    <w:rsid w:val="001072FD"/>
    <w:rsid w:val="00107490"/>
    <w:rsid w:val="00110B9E"/>
    <w:rsid w:val="00110DBA"/>
    <w:rsid w:val="0011129C"/>
    <w:rsid w:val="001131AE"/>
    <w:rsid w:val="00113645"/>
    <w:rsid w:val="00113AED"/>
    <w:rsid w:val="00115200"/>
    <w:rsid w:val="00116142"/>
    <w:rsid w:val="00116301"/>
    <w:rsid w:val="00116425"/>
    <w:rsid w:val="00121851"/>
    <w:rsid w:val="0012196A"/>
    <w:rsid w:val="00121CBB"/>
    <w:rsid w:val="00122C59"/>
    <w:rsid w:val="00123230"/>
    <w:rsid w:val="0012326B"/>
    <w:rsid w:val="0012424E"/>
    <w:rsid w:val="00125802"/>
    <w:rsid w:val="00126AFF"/>
    <w:rsid w:val="00127406"/>
    <w:rsid w:val="00130DF1"/>
    <w:rsid w:val="00130FCC"/>
    <w:rsid w:val="00132525"/>
    <w:rsid w:val="00132868"/>
    <w:rsid w:val="00133097"/>
    <w:rsid w:val="001366E0"/>
    <w:rsid w:val="00136706"/>
    <w:rsid w:val="0014180D"/>
    <w:rsid w:val="00141B43"/>
    <w:rsid w:val="00142263"/>
    <w:rsid w:val="00142568"/>
    <w:rsid w:val="0014436F"/>
    <w:rsid w:val="00145147"/>
    <w:rsid w:val="0014515A"/>
    <w:rsid w:val="00145F8A"/>
    <w:rsid w:val="0015039B"/>
    <w:rsid w:val="00151587"/>
    <w:rsid w:val="0015196B"/>
    <w:rsid w:val="00152130"/>
    <w:rsid w:val="00155C08"/>
    <w:rsid w:val="00156058"/>
    <w:rsid w:val="00156948"/>
    <w:rsid w:val="00160040"/>
    <w:rsid w:val="00160715"/>
    <w:rsid w:val="0016214E"/>
    <w:rsid w:val="001647D6"/>
    <w:rsid w:val="00165434"/>
    <w:rsid w:val="001657B3"/>
    <w:rsid w:val="00165D14"/>
    <w:rsid w:val="00166362"/>
    <w:rsid w:val="00166C93"/>
    <w:rsid w:val="00170726"/>
    <w:rsid w:val="00170D6D"/>
    <w:rsid w:val="00170F93"/>
    <w:rsid w:val="0017171D"/>
    <w:rsid w:val="00171941"/>
    <w:rsid w:val="00172D31"/>
    <w:rsid w:val="001731BB"/>
    <w:rsid w:val="0017681C"/>
    <w:rsid w:val="001778D3"/>
    <w:rsid w:val="00180089"/>
    <w:rsid w:val="001805EC"/>
    <w:rsid w:val="00180D3C"/>
    <w:rsid w:val="00182644"/>
    <w:rsid w:val="0018427C"/>
    <w:rsid w:val="00185568"/>
    <w:rsid w:val="00185606"/>
    <w:rsid w:val="0018568B"/>
    <w:rsid w:val="001859FB"/>
    <w:rsid w:val="001870AB"/>
    <w:rsid w:val="001873F7"/>
    <w:rsid w:val="00187ECB"/>
    <w:rsid w:val="0019087B"/>
    <w:rsid w:val="00191051"/>
    <w:rsid w:val="001912D0"/>
    <w:rsid w:val="00191CDD"/>
    <w:rsid w:val="00192CFE"/>
    <w:rsid w:val="001945DB"/>
    <w:rsid w:val="00194AC4"/>
    <w:rsid w:val="00194DAB"/>
    <w:rsid w:val="00195BFD"/>
    <w:rsid w:val="00196050"/>
    <w:rsid w:val="001963CC"/>
    <w:rsid w:val="0019716C"/>
    <w:rsid w:val="001977B2"/>
    <w:rsid w:val="00197CFD"/>
    <w:rsid w:val="001A1694"/>
    <w:rsid w:val="001A2285"/>
    <w:rsid w:val="001A3D7C"/>
    <w:rsid w:val="001A3E46"/>
    <w:rsid w:val="001A3FB4"/>
    <w:rsid w:val="001A584C"/>
    <w:rsid w:val="001A6EFF"/>
    <w:rsid w:val="001A71B9"/>
    <w:rsid w:val="001A7DF6"/>
    <w:rsid w:val="001B0235"/>
    <w:rsid w:val="001B0532"/>
    <w:rsid w:val="001B0672"/>
    <w:rsid w:val="001B07F5"/>
    <w:rsid w:val="001B1BA8"/>
    <w:rsid w:val="001B3181"/>
    <w:rsid w:val="001B3417"/>
    <w:rsid w:val="001B3508"/>
    <w:rsid w:val="001B381B"/>
    <w:rsid w:val="001B4E63"/>
    <w:rsid w:val="001B51D4"/>
    <w:rsid w:val="001B5BAB"/>
    <w:rsid w:val="001B6489"/>
    <w:rsid w:val="001B652E"/>
    <w:rsid w:val="001B789B"/>
    <w:rsid w:val="001C0092"/>
    <w:rsid w:val="001C20DE"/>
    <w:rsid w:val="001C2229"/>
    <w:rsid w:val="001C348D"/>
    <w:rsid w:val="001C36EA"/>
    <w:rsid w:val="001C4325"/>
    <w:rsid w:val="001C448B"/>
    <w:rsid w:val="001C57B1"/>
    <w:rsid w:val="001C650C"/>
    <w:rsid w:val="001D010D"/>
    <w:rsid w:val="001D09EF"/>
    <w:rsid w:val="001D1B59"/>
    <w:rsid w:val="001D1EE1"/>
    <w:rsid w:val="001D1F13"/>
    <w:rsid w:val="001D3B49"/>
    <w:rsid w:val="001D42E9"/>
    <w:rsid w:val="001D4D67"/>
    <w:rsid w:val="001D53EA"/>
    <w:rsid w:val="001D5788"/>
    <w:rsid w:val="001E0465"/>
    <w:rsid w:val="001E09FE"/>
    <w:rsid w:val="001E33B5"/>
    <w:rsid w:val="001E354F"/>
    <w:rsid w:val="001E3889"/>
    <w:rsid w:val="001E3F2D"/>
    <w:rsid w:val="001E463E"/>
    <w:rsid w:val="001E4C57"/>
    <w:rsid w:val="001E4FB5"/>
    <w:rsid w:val="001E5723"/>
    <w:rsid w:val="001F09D4"/>
    <w:rsid w:val="001F19E0"/>
    <w:rsid w:val="001F1A75"/>
    <w:rsid w:val="001F21F0"/>
    <w:rsid w:val="001F21F4"/>
    <w:rsid w:val="001F248F"/>
    <w:rsid w:val="001F27A6"/>
    <w:rsid w:val="001F2C19"/>
    <w:rsid w:val="001F3FCA"/>
    <w:rsid w:val="001F4F59"/>
    <w:rsid w:val="001F7DEC"/>
    <w:rsid w:val="001F7EB4"/>
    <w:rsid w:val="00200429"/>
    <w:rsid w:val="002005EA"/>
    <w:rsid w:val="00200DAE"/>
    <w:rsid w:val="00200F42"/>
    <w:rsid w:val="00201022"/>
    <w:rsid w:val="002010BC"/>
    <w:rsid w:val="00201588"/>
    <w:rsid w:val="002019B2"/>
    <w:rsid w:val="00202567"/>
    <w:rsid w:val="002025A9"/>
    <w:rsid w:val="00202731"/>
    <w:rsid w:val="002027F1"/>
    <w:rsid w:val="002037E6"/>
    <w:rsid w:val="00203840"/>
    <w:rsid w:val="00203BE0"/>
    <w:rsid w:val="00204A1E"/>
    <w:rsid w:val="0020503E"/>
    <w:rsid w:val="002051D7"/>
    <w:rsid w:val="00205609"/>
    <w:rsid w:val="00205DFB"/>
    <w:rsid w:val="0020674F"/>
    <w:rsid w:val="0020756E"/>
    <w:rsid w:val="00207B0D"/>
    <w:rsid w:val="00210251"/>
    <w:rsid w:val="00212FDD"/>
    <w:rsid w:val="0021444E"/>
    <w:rsid w:val="002159B3"/>
    <w:rsid w:val="00216CAF"/>
    <w:rsid w:val="00221E26"/>
    <w:rsid w:val="00222DCC"/>
    <w:rsid w:val="002232D3"/>
    <w:rsid w:val="002241C0"/>
    <w:rsid w:val="0022566B"/>
    <w:rsid w:val="00225DFA"/>
    <w:rsid w:val="002263CB"/>
    <w:rsid w:val="00226510"/>
    <w:rsid w:val="0023118E"/>
    <w:rsid w:val="002314C4"/>
    <w:rsid w:val="002318A9"/>
    <w:rsid w:val="00232952"/>
    <w:rsid w:val="00233650"/>
    <w:rsid w:val="0023592B"/>
    <w:rsid w:val="002362FA"/>
    <w:rsid w:val="00236FC3"/>
    <w:rsid w:val="00237041"/>
    <w:rsid w:val="0023753B"/>
    <w:rsid w:val="00240585"/>
    <w:rsid w:val="002416AF"/>
    <w:rsid w:val="002431AB"/>
    <w:rsid w:val="002436FC"/>
    <w:rsid w:val="002437E8"/>
    <w:rsid w:val="002440C3"/>
    <w:rsid w:val="00245138"/>
    <w:rsid w:val="002457DB"/>
    <w:rsid w:val="002462D1"/>
    <w:rsid w:val="00246629"/>
    <w:rsid w:val="00246D16"/>
    <w:rsid w:val="00247389"/>
    <w:rsid w:val="002523EF"/>
    <w:rsid w:val="0025275D"/>
    <w:rsid w:val="00253975"/>
    <w:rsid w:val="002545AB"/>
    <w:rsid w:val="00254EDA"/>
    <w:rsid w:val="00255246"/>
    <w:rsid w:val="0025524F"/>
    <w:rsid w:val="002569FA"/>
    <w:rsid w:val="002600AE"/>
    <w:rsid w:val="0026089C"/>
    <w:rsid w:val="00260C93"/>
    <w:rsid w:val="0026181E"/>
    <w:rsid w:val="0026482B"/>
    <w:rsid w:val="002649DF"/>
    <w:rsid w:val="002659C3"/>
    <w:rsid w:val="00265BA9"/>
    <w:rsid w:val="0026601D"/>
    <w:rsid w:val="00266383"/>
    <w:rsid w:val="00266B7E"/>
    <w:rsid w:val="00266C86"/>
    <w:rsid w:val="002727E5"/>
    <w:rsid w:val="00275CEB"/>
    <w:rsid w:val="00276505"/>
    <w:rsid w:val="002768AA"/>
    <w:rsid w:val="00276CC0"/>
    <w:rsid w:val="00277529"/>
    <w:rsid w:val="00277CE4"/>
    <w:rsid w:val="00281D36"/>
    <w:rsid w:val="00282DE1"/>
    <w:rsid w:val="00282E33"/>
    <w:rsid w:val="00283497"/>
    <w:rsid w:val="00284923"/>
    <w:rsid w:val="00284C6A"/>
    <w:rsid w:val="002852BA"/>
    <w:rsid w:val="002856C6"/>
    <w:rsid w:val="00285844"/>
    <w:rsid w:val="00285B39"/>
    <w:rsid w:val="00286B17"/>
    <w:rsid w:val="00286B5C"/>
    <w:rsid w:val="002922BF"/>
    <w:rsid w:val="002925BF"/>
    <w:rsid w:val="002933D2"/>
    <w:rsid w:val="002944C8"/>
    <w:rsid w:val="00294994"/>
    <w:rsid w:val="00294E85"/>
    <w:rsid w:val="00294EF2"/>
    <w:rsid w:val="0029595A"/>
    <w:rsid w:val="00295F83"/>
    <w:rsid w:val="00296073"/>
    <w:rsid w:val="0029728A"/>
    <w:rsid w:val="002976B0"/>
    <w:rsid w:val="00297D40"/>
    <w:rsid w:val="002A000B"/>
    <w:rsid w:val="002A1F58"/>
    <w:rsid w:val="002A254A"/>
    <w:rsid w:val="002A4C05"/>
    <w:rsid w:val="002A5463"/>
    <w:rsid w:val="002A5AB6"/>
    <w:rsid w:val="002A769E"/>
    <w:rsid w:val="002B05CB"/>
    <w:rsid w:val="002B21E7"/>
    <w:rsid w:val="002B2906"/>
    <w:rsid w:val="002B3E3F"/>
    <w:rsid w:val="002B45E1"/>
    <w:rsid w:val="002B4D2F"/>
    <w:rsid w:val="002B5959"/>
    <w:rsid w:val="002B7127"/>
    <w:rsid w:val="002B7ADD"/>
    <w:rsid w:val="002C0F51"/>
    <w:rsid w:val="002C2AC3"/>
    <w:rsid w:val="002C31B0"/>
    <w:rsid w:val="002C44AC"/>
    <w:rsid w:val="002C646A"/>
    <w:rsid w:val="002C6554"/>
    <w:rsid w:val="002C6888"/>
    <w:rsid w:val="002D18C3"/>
    <w:rsid w:val="002D1E6E"/>
    <w:rsid w:val="002D24D2"/>
    <w:rsid w:val="002D2DAA"/>
    <w:rsid w:val="002D3193"/>
    <w:rsid w:val="002D599D"/>
    <w:rsid w:val="002E042E"/>
    <w:rsid w:val="002E0DBE"/>
    <w:rsid w:val="002E1B71"/>
    <w:rsid w:val="002E1C96"/>
    <w:rsid w:val="002E2477"/>
    <w:rsid w:val="002E2530"/>
    <w:rsid w:val="002E258D"/>
    <w:rsid w:val="002E2A53"/>
    <w:rsid w:val="002E31A5"/>
    <w:rsid w:val="002E3807"/>
    <w:rsid w:val="002E41FC"/>
    <w:rsid w:val="002E46DD"/>
    <w:rsid w:val="002E65AB"/>
    <w:rsid w:val="002E7819"/>
    <w:rsid w:val="002F11F2"/>
    <w:rsid w:val="002F1C66"/>
    <w:rsid w:val="002F1E23"/>
    <w:rsid w:val="002F22E8"/>
    <w:rsid w:val="002F2489"/>
    <w:rsid w:val="002F2994"/>
    <w:rsid w:val="002F29ED"/>
    <w:rsid w:val="002F2FC7"/>
    <w:rsid w:val="002F759A"/>
    <w:rsid w:val="003006D8"/>
    <w:rsid w:val="00300EF5"/>
    <w:rsid w:val="00300F4E"/>
    <w:rsid w:val="00302D30"/>
    <w:rsid w:val="00302DC7"/>
    <w:rsid w:val="0030393A"/>
    <w:rsid w:val="003041C4"/>
    <w:rsid w:val="00304C85"/>
    <w:rsid w:val="003054BD"/>
    <w:rsid w:val="0030589F"/>
    <w:rsid w:val="00305BBA"/>
    <w:rsid w:val="0030652A"/>
    <w:rsid w:val="00307CCB"/>
    <w:rsid w:val="003108BE"/>
    <w:rsid w:val="003114E3"/>
    <w:rsid w:val="003116FF"/>
    <w:rsid w:val="00311ADF"/>
    <w:rsid w:val="00311B58"/>
    <w:rsid w:val="00311BF2"/>
    <w:rsid w:val="00312409"/>
    <w:rsid w:val="00313739"/>
    <w:rsid w:val="00314CE0"/>
    <w:rsid w:val="00315641"/>
    <w:rsid w:val="00325EDA"/>
    <w:rsid w:val="00327B97"/>
    <w:rsid w:val="003317C9"/>
    <w:rsid w:val="00331A01"/>
    <w:rsid w:val="0033275A"/>
    <w:rsid w:val="00334AF3"/>
    <w:rsid w:val="00335ACA"/>
    <w:rsid w:val="00337277"/>
    <w:rsid w:val="003375D2"/>
    <w:rsid w:val="00337918"/>
    <w:rsid w:val="00337C51"/>
    <w:rsid w:val="0034148B"/>
    <w:rsid w:val="00343689"/>
    <w:rsid w:val="0034376C"/>
    <w:rsid w:val="003446D0"/>
    <w:rsid w:val="0034533A"/>
    <w:rsid w:val="0034655B"/>
    <w:rsid w:val="0034698F"/>
    <w:rsid w:val="00350D42"/>
    <w:rsid w:val="00352077"/>
    <w:rsid w:val="003525CA"/>
    <w:rsid w:val="00352808"/>
    <w:rsid w:val="0035394D"/>
    <w:rsid w:val="00353DB1"/>
    <w:rsid w:val="003547B3"/>
    <w:rsid w:val="00354AD4"/>
    <w:rsid w:val="0035681C"/>
    <w:rsid w:val="00356D2F"/>
    <w:rsid w:val="00357129"/>
    <w:rsid w:val="00360839"/>
    <w:rsid w:val="00361180"/>
    <w:rsid w:val="003618DD"/>
    <w:rsid w:val="003627F2"/>
    <w:rsid w:val="003628F3"/>
    <w:rsid w:val="003632BC"/>
    <w:rsid w:val="0036506F"/>
    <w:rsid w:val="003652E8"/>
    <w:rsid w:val="00365A86"/>
    <w:rsid w:val="0036610C"/>
    <w:rsid w:val="003664A7"/>
    <w:rsid w:val="0036701D"/>
    <w:rsid w:val="00367392"/>
    <w:rsid w:val="0036780B"/>
    <w:rsid w:val="0037189A"/>
    <w:rsid w:val="00374AA2"/>
    <w:rsid w:val="0037574C"/>
    <w:rsid w:val="0037686F"/>
    <w:rsid w:val="00380731"/>
    <w:rsid w:val="0038073C"/>
    <w:rsid w:val="00380DA3"/>
    <w:rsid w:val="00380FDA"/>
    <w:rsid w:val="00382B89"/>
    <w:rsid w:val="0038376D"/>
    <w:rsid w:val="0038449E"/>
    <w:rsid w:val="00384612"/>
    <w:rsid w:val="00385702"/>
    <w:rsid w:val="0038573C"/>
    <w:rsid w:val="00386515"/>
    <w:rsid w:val="00386885"/>
    <w:rsid w:val="003869A4"/>
    <w:rsid w:val="00386D14"/>
    <w:rsid w:val="00387330"/>
    <w:rsid w:val="00387DED"/>
    <w:rsid w:val="003913FB"/>
    <w:rsid w:val="00392102"/>
    <w:rsid w:val="00392283"/>
    <w:rsid w:val="00394284"/>
    <w:rsid w:val="00395547"/>
    <w:rsid w:val="00396081"/>
    <w:rsid w:val="00396489"/>
    <w:rsid w:val="00397643"/>
    <w:rsid w:val="003A018B"/>
    <w:rsid w:val="003A2D6D"/>
    <w:rsid w:val="003A3806"/>
    <w:rsid w:val="003A45BA"/>
    <w:rsid w:val="003A5037"/>
    <w:rsid w:val="003A5268"/>
    <w:rsid w:val="003A6047"/>
    <w:rsid w:val="003A6A7C"/>
    <w:rsid w:val="003A6F77"/>
    <w:rsid w:val="003A7875"/>
    <w:rsid w:val="003B0775"/>
    <w:rsid w:val="003B0A25"/>
    <w:rsid w:val="003B0B4A"/>
    <w:rsid w:val="003B0D95"/>
    <w:rsid w:val="003B1ADE"/>
    <w:rsid w:val="003B1B92"/>
    <w:rsid w:val="003B2723"/>
    <w:rsid w:val="003B3230"/>
    <w:rsid w:val="003B3D37"/>
    <w:rsid w:val="003B44BF"/>
    <w:rsid w:val="003B455C"/>
    <w:rsid w:val="003B459A"/>
    <w:rsid w:val="003B7214"/>
    <w:rsid w:val="003C02EA"/>
    <w:rsid w:val="003C0B0F"/>
    <w:rsid w:val="003C0C3A"/>
    <w:rsid w:val="003C16D7"/>
    <w:rsid w:val="003C460B"/>
    <w:rsid w:val="003C6B45"/>
    <w:rsid w:val="003C742C"/>
    <w:rsid w:val="003D07EF"/>
    <w:rsid w:val="003D1732"/>
    <w:rsid w:val="003D1AE0"/>
    <w:rsid w:val="003D220A"/>
    <w:rsid w:val="003D287C"/>
    <w:rsid w:val="003D40A9"/>
    <w:rsid w:val="003D42D0"/>
    <w:rsid w:val="003D4901"/>
    <w:rsid w:val="003D5240"/>
    <w:rsid w:val="003D6B17"/>
    <w:rsid w:val="003D7462"/>
    <w:rsid w:val="003E1611"/>
    <w:rsid w:val="003E16AC"/>
    <w:rsid w:val="003E22F3"/>
    <w:rsid w:val="003E3C83"/>
    <w:rsid w:val="003E4E08"/>
    <w:rsid w:val="003E520F"/>
    <w:rsid w:val="003E5749"/>
    <w:rsid w:val="003E57BE"/>
    <w:rsid w:val="003E5E22"/>
    <w:rsid w:val="003E6307"/>
    <w:rsid w:val="003E6326"/>
    <w:rsid w:val="003E64E8"/>
    <w:rsid w:val="003E66D9"/>
    <w:rsid w:val="003E6A57"/>
    <w:rsid w:val="003E770F"/>
    <w:rsid w:val="003E7C1D"/>
    <w:rsid w:val="003F0F86"/>
    <w:rsid w:val="003F15A4"/>
    <w:rsid w:val="003F28AD"/>
    <w:rsid w:val="003F48A6"/>
    <w:rsid w:val="003F5FCA"/>
    <w:rsid w:val="003F6740"/>
    <w:rsid w:val="003F6853"/>
    <w:rsid w:val="003F7208"/>
    <w:rsid w:val="003F75E5"/>
    <w:rsid w:val="003F7D2F"/>
    <w:rsid w:val="00401787"/>
    <w:rsid w:val="00402966"/>
    <w:rsid w:val="0040296D"/>
    <w:rsid w:val="00402A28"/>
    <w:rsid w:val="00403980"/>
    <w:rsid w:val="00403B4F"/>
    <w:rsid w:val="0040409D"/>
    <w:rsid w:val="004046F3"/>
    <w:rsid w:val="00404941"/>
    <w:rsid w:val="00405F5F"/>
    <w:rsid w:val="00406F09"/>
    <w:rsid w:val="004071CD"/>
    <w:rsid w:val="00410650"/>
    <w:rsid w:val="00410C47"/>
    <w:rsid w:val="0041137B"/>
    <w:rsid w:val="00411BE1"/>
    <w:rsid w:val="00411C3F"/>
    <w:rsid w:val="00412A7E"/>
    <w:rsid w:val="00412D04"/>
    <w:rsid w:val="0041404C"/>
    <w:rsid w:val="00416733"/>
    <w:rsid w:val="00420BDF"/>
    <w:rsid w:val="00421751"/>
    <w:rsid w:val="00421B45"/>
    <w:rsid w:val="00421D77"/>
    <w:rsid w:val="00422252"/>
    <w:rsid w:val="00423433"/>
    <w:rsid w:val="00423DCC"/>
    <w:rsid w:val="0042421A"/>
    <w:rsid w:val="0042470F"/>
    <w:rsid w:val="00425A0B"/>
    <w:rsid w:val="00426246"/>
    <w:rsid w:val="00432168"/>
    <w:rsid w:val="00432E59"/>
    <w:rsid w:val="0043499D"/>
    <w:rsid w:val="00436A74"/>
    <w:rsid w:val="00436B22"/>
    <w:rsid w:val="00437DB9"/>
    <w:rsid w:val="00440485"/>
    <w:rsid w:val="00440EF7"/>
    <w:rsid w:val="00441208"/>
    <w:rsid w:val="0044204C"/>
    <w:rsid w:val="00442111"/>
    <w:rsid w:val="004427EB"/>
    <w:rsid w:val="00443265"/>
    <w:rsid w:val="004440FE"/>
    <w:rsid w:val="00444D7A"/>
    <w:rsid w:val="00444D8E"/>
    <w:rsid w:val="004467DC"/>
    <w:rsid w:val="00446B4D"/>
    <w:rsid w:val="004503A8"/>
    <w:rsid w:val="00450F91"/>
    <w:rsid w:val="00451741"/>
    <w:rsid w:val="0045207A"/>
    <w:rsid w:val="004538C8"/>
    <w:rsid w:val="00453F2F"/>
    <w:rsid w:val="00455DF1"/>
    <w:rsid w:val="00456597"/>
    <w:rsid w:val="00457163"/>
    <w:rsid w:val="0046017F"/>
    <w:rsid w:val="00460EF1"/>
    <w:rsid w:val="0046128D"/>
    <w:rsid w:val="0046204A"/>
    <w:rsid w:val="004621A0"/>
    <w:rsid w:val="00462D6B"/>
    <w:rsid w:val="00462E77"/>
    <w:rsid w:val="004641DE"/>
    <w:rsid w:val="00464F92"/>
    <w:rsid w:val="00467898"/>
    <w:rsid w:val="00467EA9"/>
    <w:rsid w:val="0047000F"/>
    <w:rsid w:val="00470519"/>
    <w:rsid w:val="00470EC7"/>
    <w:rsid w:val="00471BBB"/>
    <w:rsid w:val="00471D2E"/>
    <w:rsid w:val="00471DCD"/>
    <w:rsid w:val="00471DE8"/>
    <w:rsid w:val="00473775"/>
    <w:rsid w:val="00473F17"/>
    <w:rsid w:val="004741ED"/>
    <w:rsid w:val="004745D1"/>
    <w:rsid w:val="00475D17"/>
    <w:rsid w:val="00476409"/>
    <w:rsid w:val="00476BCF"/>
    <w:rsid w:val="00480F1E"/>
    <w:rsid w:val="00481156"/>
    <w:rsid w:val="00481509"/>
    <w:rsid w:val="00481E65"/>
    <w:rsid w:val="004827CC"/>
    <w:rsid w:val="0048420E"/>
    <w:rsid w:val="00484F17"/>
    <w:rsid w:val="00485C15"/>
    <w:rsid w:val="004873E7"/>
    <w:rsid w:val="00487F1B"/>
    <w:rsid w:val="004908BB"/>
    <w:rsid w:val="004910E1"/>
    <w:rsid w:val="004919ED"/>
    <w:rsid w:val="00491BDF"/>
    <w:rsid w:val="00491BF2"/>
    <w:rsid w:val="00492FED"/>
    <w:rsid w:val="00493351"/>
    <w:rsid w:val="00493E0F"/>
    <w:rsid w:val="004941B9"/>
    <w:rsid w:val="00494E3C"/>
    <w:rsid w:val="0049504B"/>
    <w:rsid w:val="00495808"/>
    <w:rsid w:val="00496001"/>
    <w:rsid w:val="00497F56"/>
    <w:rsid w:val="004A08C6"/>
    <w:rsid w:val="004A0948"/>
    <w:rsid w:val="004A09A6"/>
    <w:rsid w:val="004A0D85"/>
    <w:rsid w:val="004A12BC"/>
    <w:rsid w:val="004A20A8"/>
    <w:rsid w:val="004A4696"/>
    <w:rsid w:val="004A49EE"/>
    <w:rsid w:val="004A4F73"/>
    <w:rsid w:val="004A54B6"/>
    <w:rsid w:val="004B0ED2"/>
    <w:rsid w:val="004B1ED8"/>
    <w:rsid w:val="004B2A62"/>
    <w:rsid w:val="004B3278"/>
    <w:rsid w:val="004B47A3"/>
    <w:rsid w:val="004B5267"/>
    <w:rsid w:val="004B676E"/>
    <w:rsid w:val="004B6C8A"/>
    <w:rsid w:val="004B6CDB"/>
    <w:rsid w:val="004B7934"/>
    <w:rsid w:val="004C00C5"/>
    <w:rsid w:val="004C072A"/>
    <w:rsid w:val="004C5EFA"/>
    <w:rsid w:val="004C675E"/>
    <w:rsid w:val="004C71FC"/>
    <w:rsid w:val="004C79F7"/>
    <w:rsid w:val="004C7CCD"/>
    <w:rsid w:val="004D11A3"/>
    <w:rsid w:val="004D214B"/>
    <w:rsid w:val="004D22BC"/>
    <w:rsid w:val="004D2CA1"/>
    <w:rsid w:val="004D4AA5"/>
    <w:rsid w:val="004D51A9"/>
    <w:rsid w:val="004D562B"/>
    <w:rsid w:val="004D5AD9"/>
    <w:rsid w:val="004D6762"/>
    <w:rsid w:val="004D6AF8"/>
    <w:rsid w:val="004D7A65"/>
    <w:rsid w:val="004E0CD4"/>
    <w:rsid w:val="004E0CE7"/>
    <w:rsid w:val="004E1BD6"/>
    <w:rsid w:val="004E1DC7"/>
    <w:rsid w:val="004E1F00"/>
    <w:rsid w:val="004E2299"/>
    <w:rsid w:val="004E4566"/>
    <w:rsid w:val="004E4B13"/>
    <w:rsid w:val="004E4B3E"/>
    <w:rsid w:val="004E57F3"/>
    <w:rsid w:val="004E6EF5"/>
    <w:rsid w:val="004E71E8"/>
    <w:rsid w:val="004E7743"/>
    <w:rsid w:val="004F0734"/>
    <w:rsid w:val="004F0FAF"/>
    <w:rsid w:val="004F1D1E"/>
    <w:rsid w:val="004F1E83"/>
    <w:rsid w:val="004F2863"/>
    <w:rsid w:val="004F2AE7"/>
    <w:rsid w:val="004F3554"/>
    <w:rsid w:val="004F3F7C"/>
    <w:rsid w:val="004F4783"/>
    <w:rsid w:val="004F5AE4"/>
    <w:rsid w:val="0050120D"/>
    <w:rsid w:val="00501427"/>
    <w:rsid w:val="00501766"/>
    <w:rsid w:val="0050396F"/>
    <w:rsid w:val="005048C0"/>
    <w:rsid w:val="0050631B"/>
    <w:rsid w:val="00506DF4"/>
    <w:rsid w:val="00507F39"/>
    <w:rsid w:val="0051005D"/>
    <w:rsid w:val="00510119"/>
    <w:rsid w:val="00510AB8"/>
    <w:rsid w:val="00511293"/>
    <w:rsid w:val="0051229D"/>
    <w:rsid w:val="0051272B"/>
    <w:rsid w:val="0051299B"/>
    <w:rsid w:val="00512BF1"/>
    <w:rsid w:val="005139FF"/>
    <w:rsid w:val="00514D80"/>
    <w:rsid w:val="00515831"/>
    <w:rsid w:val="00516179"/>
    <w:rsid w:val="00516D61"/>
    <w:rsid w:val="00517073"/>
    <w:rsid w:val="00517579"/>
    <w:rsid w:val="005179B4"/>
    <w:rsid w:val="005200E1"/>
    <w:rsid w:val="00520708"/>
    <w:rsid w:val="0052071A"/>
    <w:rsid w:val="00520F40"/>
    <w:rsid w:val="0052117E"/>
    <w:rsid w:val="00521200"/>
    <w:rsid w:val="0052224A"/>
    <w:rsid w:val="00522CBE"/>
    <w:rsid w:val="005236C6"/>
    <w:rsid w:val="00523F5B"/>
    <w:rsid w:val="005247F4"/>
    <w:rsid w:val="005248C0"/>
    <w:rsid w:val="00524F93"/>
    <w:rsid w:val="005250A6"/>
    <w:rsid w:val="00525783"/>
    <w:rsid w:val="00525998"/>
    <w:rsid w:val="0053057B"/>
    <w:rsid w:val="00531048"/>
    <w:rsid w:val="0053136E"/>
    <w:rsid w:val="005316BD"/>
    <w:rsid w:val="00532D60"/>
    <w:rsid w:val="00532DDA"/>
    <w:rsid w:val="00533EAC"/>
    <w:rsid w:val="00534028"/>
    <w:rsid w:val="0053445C"/>
    <w:rsid w:val="00534974"/>
    <w:rsid w:val="005349F6"/>
    <w:rsid w:val="00535484"/>
    <w:rsid w:val="00537437"/>
    <w:rsid w:val="00541C3A"/>
    <w:rsid w:val="00541CA2"/>
    <w:rsid w:val="005443E8"/>
    <w:rsid w:val="00545165"/>
    <w:rsid w:val="00546E61"/>
    <w:rsid w:val="00546F04"/>
    <w:rsid w:val="00547F07"/>
    <w:rsid w:val="00550260"/>
    <w:rsid w:val="00551045"/>
    <w:rsid w:val="00553866"/>
    <w:rsid w:val="00553D66"/>
    <w:rsid w:val="00553D9B"/>
    <w:rsid w:val="00556C11"/>
    <w:rsid w:val="00557165"/>
    <w:rsid w:val="00561FDB"/>
    <w:rsid w:val="00562A3F"/>
    <w:rsid w:val="0056359D"/>
    <w:rsid w:val="00565511"/>
    <w:rsid w:val="005655AD"/>
    <w:rsid w:val="00565ADF"/>
    <w:rsid w:val="00566E75"/>
    <w:rsid w:val="00567032"/>
    <w:rsid w:val="005707C6"/>
    <w:rsid w:val="00570A5A"/>
    <w:rsid w:val="00570E4E"/>
    <w:rsid w:val="0057116E"/>
    <w:rsid w:val="00571899"/>
    <w:rsid w:val="00571955"/>
    <w:rsid w:val="005719E6"/>
    <w:rsid w:val="00572C83"/>
    <w:rsid w:val="005739B7"/>
    <w:rsid w:val="00574014"/>
    <w:rsid w:val="00575555"/>
    <w:rsid w:val="00575875"/>
    <w:rsid w:val="00576220"/>
    <w:rsid w:val="0057718B"/>
    <w:rsid w:val="00577BCE"/>
    <w:rsid w:val="00580CC6"/>
    <w:rsid w:val="005816C7"/>
    <w:rsid w:val="00581E72"/>
    <w:rsid w:val="00581F49"/>
    <w:rsid w:val="00582028"/>
    <w:rsid w:val="00582C55"/>
    <w:rsid w:val="00583304"/>
    <w:rsid w:val="00583B79"/>
    <w:rsid w:val="00583C7E"/>
    <w:rsid w:val="00583E3A"/>
    <w:rsid w:val="005866BB"/>
    <w:rsid w:val="00586CFE"/>
    <w:rsid w:val="00590BC0"/>
    <w:rsid w:val="005911E2"/>
    <w:rsid w:val="00591341"/>
    <w:rsid w:val="00591A5B"/>
    <w:rsid w:val="00591BAF"/>
    <w:rsid w:val="005927B5"/>
    <w:rsid w:val="005927BB"/>
    <w:rsid w:val="00592E17"/>
    <w:rsid w:val="005937D7"/>
    <w:rsid w:val="00593E4B"/>
    <w:rsid w:val="005947CB"/>
    <w:rsid w:val="0059526E"/>
    <w:rsid w:val="005A050E"/>
    <w:rsid w:val="005A0916"/>
    <w:rsid w:val="005A1DA9"/>
    <w:rsid w:val="005A2692"/>
    <w:rsid w:val="005A2BE3"/>
    <w:rsid w:val="005A2EB2"/>
    <w:rsid w:val="005A3452"/>
    <w:rsid w:val="005A42C5"/>
    <w:rsid w:val="005A4344"/>
    <w:rsid w:val="005A4663"/>
    <w:rsid w:val="005A47BF"/>
    <w:rsid w:val="005A49D6"/>
    <w:rsid w:val="005A4F80"/>
    <w:rsid w:val="005A56E4"/>
    <w:rsid w:val="005B033A"/>
    <w:rsid w:val="005B046A"/>
    <w:rsid w:val="005B33C1"/>
    <w:rsid w:val="005B3819"/>
    <w:rsid w:val="005B446B"/>
    <w:rsid w:val="005B4540"/>
    <w:rsid w:val="005B4A63"/>
    <w:rsid w:val="005B4D6A"/>
    <w:rsid w:val="005B633F"/>
    <w:rsid w:val="005B6D92"/>
    <w:rsid w:val="005B76C0"/>
    <w:rsid w:val="005B7DA8"/>
    <w:rsid w:val="005C27E2"/>
    <w:rsid w:val="005C43FA"/>
    <w:rsid w:val="005C6B1F"/>
    <w:rsid w:val="005C7F0C"/>
    <w:rsid w:val="005D07C8"/>
    <w:rsid w:val="005D0D0B"/>
    <w:rsid w:val="005D1469"/>
    <w:rsid w:val="005D152D"/>
    <w:rsid w:val="005D1DFA"/>
    <w:rsid w:val="005D43CE"/>
    <w:rsid w:val="005D4E31"/>
    <w:rsid w:val="005D5340"/>
    <w:rsid w:val="005D5544"/>
    <w:rsid w:val="005D69AD"/>
    <w:rsid w:val="005D7118"/>
    <w:rsid w:val="005E043E"/>
    <w:rsid w:val="005E0F2B"/>
    <w:rsid w:val="005E14B1"/>
    <w:rsid w:val="005E16E1"/>
    <w:rsid w:val="005E1B3B"/>
    <w:rsid w:val="005E1DE1"/>
    <w:rsid w:val="005E2EAE"/>
    <w:rsid w:val="005E3785"/>
    <w:rsid w:val="005E3C27"/>
    <w:rsid w:val="005E3E71"/>
    <w:rsid w:val="005E41EE"/>
    <w:rsid w:val="005E5DC1"/>
    <w:rsid w:val="005E6024"/>
    <w:rsid w:val="005E6F33"/>
    <w:rsid w:val="005E72B6"/>
    <w:rsid w:val="005E797B"/>
    <w:rsid w:val="005E7C50"/>
    <w:rsid w:val="005F041C"/>
    <w:rsid w:val="005F0819"/>
    <w:rsid w:val="005F25D6"/>
    <w:rsid w:val="005F2632"/>
    <w:rsid w:val="005F2656"/>
    <w:rsid w:val="005F2CDA"/>
    <w:rsid w:val="005F2DF2"/>
    <w:rsid w:val="005F375D"/>
    <w:rsid w:val="005F4D2A"/>
    <w:rsid w:val="005F51FE"/>
    <w:rsid w:val="005F62BA"/>
    <w:rsid w:val="005F667F"/>
    <w:rsid w:val="005F693E"/>
    <w:rsid w:val="006003B3"/>
    <w:rsid w:val="00600B78"/>
    <w:rsid w:val="00601E71"/>
    <w:rsid w:val="0060298D"/>
    <w:rsid w:val="00602D05"/>
    <w:rsid w:val="00604B57"/>
    <w:rsid w:val="00605060"/>
    <w:rsid w:val="006063E7"/>
    <w:rsid w:val="00607D96"/>
    <w:rsid w:val="00607F2A"/>
    <w:rsid w:val="00611249"/>
    <w:rsid w:val="00611389"/>
    <w:rsid w:val="006115AA"/>
    <w:rsid w:val="0061244E"/>
    <w:rsid w:val="006133EB"/>
    <w:rsid w:val="0061379A"/>
    <w:rsid w:val="00613C23"/>
    <w:rsid w:val="006141B2"/>
    <w:rsid w:val="00614AF8"/>
    <w:rsid w:val="00616F4C"/>
    <w:rsid w:val="006173DB"/>
    <w:rsid w:val="006176CF"/>
    <w:rsid w:val="0061771D"/>
    <w:rsid w:val="00620193"/>
    <w:rsid w:val="00620620"/>
    <w:rsid w:val="006211B9"/>
    <w:rsid w:val="00623724"/>
    <w:rsid w:val="0062410E"/>
    <w:rsid w:val="00625620"/>
    <w:rsid w:val="00626408"/>
    <w:rsid w:val="006302A8"/>
    <w:rsid w:val="00630781"/>
    <w:rsid w:val="00630811"/>
    <w:rsid w:val="00630B46"/>
    <w:rsid w:val="0063162D"/>
    <w:rsid w:val="00632B47"/>
    <w:rsid w:val="006349EC"/>
    <w:rsid w:val="00637A31"/>
    <w:rsid w:val="006406D6"/>
    <w:rsid w:val="00641166"/>
    <w:rsid w:val="00641867"/>
    <w:rsid w:val="00642A71"/>
    <w:rsid w:val="00643995"/>
    <w:rsid w:val="00644ACB"/>
    <w:rsid w:val="00645051"/>
    <w:rsid w:val="00645D97"/>
    <w:rsid w:val="006463F7"/>
    <w:rsid w:val="0064695A"/>
    <w:rsid w:val="006470AB"/>
    <w:rsid w:val="006478F6"/>
    <w:rsid w:val="00647CEE"/>
    <w:rsid w:val="0065008A"/>
    <w:rsid w:val="006501B3"/>
    <w:rsid w:val="006504B8"/>
    <w:rsid w:val="00650740"/>
    <w:rsid w:val="0065141A"/>
    <w:rsid w:val="006515BC"/>
    <w:rsid w:val="006515C0"/>
    <w:rsid w:val="00651D33"/>
    <w:rsid w:val="00653E87"/>
    <w:rsid w:val="00653F5B"/>
    <w:rsid w:val="006542A6"/>
    <w:rsid w:val="006548C4"/>
    <w:rsid w:val="00655E68"/>
    <w:rsid w:val="00655FFB"/>
    <w:rsid w:val="00656B11"/>
    <w:rsid w:val="00656B81"/>
    <w:rsid w:val="006576FF"/>
    <w:rsid w:val="006605AA"/>
    <w:rsid w:val="00660BDE"/>
    <w:rsid w:val="0066248E"/>
    <w:rsid w:val="00663117"/>
    <w:rsid w:val="006631FF"/>
    <w:rsid w:val="00663C92"/>
    <w:rsid w:val="0066651D"/>
    <w:rsid w:val="00666C9E"/>
    <w:rsid w:val="006670FA"/>
    <w:rsid w:val="00667290"/>
    <w:rsid w:val="0066747C"/>
    <w:rsid w:val="00667D8B"/>
    <w:rsid w:val="0067162E"/>
    <w:rsid w:val="00671FDF"/>
    <w:rsid w:val="00672CA0"/>
    <w:rsid w:val="0067381B"/>
    <w:rsid w:val="00674AAD"/>
    <w:rsid w:val="0067508C"/>
    <w:rsid w:val="006755BF"/>
    <w:rsid w:val="00675EBE"/>
    <w:rsid w:val="00677D2A"/>
    <w:rsid w:val="006800C9"/>
    <w:rsid w:val="006806A5"/>
    <w:rsid w:val="00680E66"/>
    <w:rsid w:val="00681BD4"/>
    <w:rsid w:val="006834C6"/>
    <w:rsid w:val="006836F3"/>
    <w:rsid w:val="00683BA2"/>
    <w:rsid w:val="00684919"/>
    <w:rsid w:val="00685727"/>
    <w:rsid w:val="006859B6"/>
    <w:rsid w:val="00686E42"/>
    <w:rsid w:val="00687251"/>
    <w:rsid w:val="006874F0"/>
    <w:rsid w:val="00687A75"/>
    <w:rsid w:val="006913C6"/>
    <w:rsid w:val="00691909"/>
    <w:rsid w:val="00692211"/>
    <w:rsid w:val="00694AD9"/>
    <w:rsid w:val="00694EED"/>
    <w:rsid w:val="00694F03"/>
    <w:rsid w:val="006976AB"/>
    <w:rsid w:val="006977BD"/>
    <w:rsid w:val="00697BBE"/>
    <w:rsid w:val="00697CD9"/>
    <w:rsid w:val="006A0EE8"/>
    <w:rsid w:val="006A16F9"/>
    <w:rsid w:val="006A2092"/>
    <w:rsid w:val="006A232A"/>
    <w:rsid w:val="006A3102"/>
    <w:rsid w:val="006A3936"/>
    <w:rsid w:val="006A3C79"/>
    <w:rsid w:val="006A59D2"/>
    <w:rsid w:val="006A68B4"/>
    <w:rsid w:val="006B02CA"/>
    <w:rsid w:val="006B0489"/>
    <w:rsid w:val="006B061D"/>
    <w:rsid w:val="006B0D40"/>
    <w:rsid w:val="006B0EEA"/>
    <w:rsid w:val="006B0F6E"/>
    <w:rsid w:val="006B13A0"/>
    <w:rsid w:val="006B1FD8"/>
    <w:rsid w:val="006B3163"/>
    <w:rsid w:val="006B33EE"/>
    <w:rsid w:val="006B3E92"/>
    <w:rsid w:val="006B4464"/>
    <w:rsid w:val="006B4649"/>
    <w:rsid w:val="006B4A15"/>
    <w:rsid w:val="006B6968"/>
    <w:rsid w:val="006B6FB4"/>
    <w:rsid w:val="006B7098"/>
    <w:rsid w:val="006B7D2D"/>
    <w:rsid w:val="006C11B5"/>
    <w:rsid w:val="006C15AC"/>
    <w:rsid w:val="006C2807"/>
    <w:rsid w:val="006C3FCE"/>
    <w:rsid w:val="006C4988"/>
    <w:rsid w:val="006C4B19"/>
    <w:rsid w:val="006C5B0B"/>
    <w:rsid w:val="006C5BC0"/>
    <w:rsid w:val="006C5CF9"/>
    <w:rsid w:val="006C5D42"/>
    <w:rsid w:val="006D0447"/>
    <w:rsid w:val="006D06C2"/>
    <w:rsid w:val="006D0E4A"/>
    <w:rsid w:val="006D1A0F"/>
    <w:rsid w:val="006D2450"/>
    <w:rsid w:val="006D2BEC"/>
    <w:rsid w:val="006D2EC9"/>
    <w:rsid w:val="006D3183"/>
    <w:rsid w:val="006D330F"/>
    <w:rsid w:val="006D3A63"/>
    <w:rsid w:val="006D3F0E"/>
    <w:rsid w:val="006D569F"/>
    <w:rsid w:val="006D720D"/>
    <w:rsid w:val="006D7F2B"/>
    <w:rsid w:val="006E10C9"/>
    <w:rsid w:val="006E15F8"/>
    <w:rsid w:val="006E2D23"/>
    <w:rsid w:val="006E3F58"/>
    <w:rsid w:val="006E40E8"/>
    <w:rsid w:val="006E5094"/>
    <w:rsid w:val="006E5B23"/>
    <w:rsid w:val="006E7588"/>
    <w:rsid w:val="006F038D"/>
    <w:rsid w:val="006F0DED"/>
    <w:rsid w:val="006F14F3"/>
    <w:rsid w:val="006F24BA"/>
    <w:rsid w:val="006F4525"/>
    <w:rsid w:val="006F56FF"/>
    <w:rsid w:val="00701AE7"/>
    <w:rsid w:val="007028E3"/>
    <w:rsid w:val="0070317B"/>
    <w:rsid w:val="00703525"/>
    <w:rsid w:val="0070382E"/>
    <w:rsid w:val="007047FB"/>
    <w:rsid w:val="00705BF1"/>
    <w:rsid w:val="007062AB"/>
    <w:rsid w:val="00706542"/>
    <w:rsid w:val="00706D87"/>
    <w:rsid w:val="00707674"/>
    <w:rsid w:val="00707A07"/>
    <w:rsid w:val="00710C6C"/>
    <w:rsid w:val="0071180E"/>
    <w:rsid w:val="00711CF1"/>
    <w:rsid w:val="00715525"/>
    <w:rsid w:val="00716033"/>
    <w:rsid w:val="00716A7C"/>
    <w:rsid w:val="00717345"/>
    <w:rsid w:val="00721423"/>
    <w:rsid w:val="00722798"/>
    <w:rsid w:val="007227EC"/>
    <w:rsid w:val="00722ABA"/>
    <w:rsid w:val="007231BD"/>
    <w:rsid w:val="007232A0"/>
    <w:rsid w:val="00723AB0"/>
    <w:rsid w:val="00724861"/>
    <w:rsid w:val="00724BCA"/>
    <w:rsid w:val="00725328"/>
    <w:rsid w:val="007255D6"/>
    <w:rsid w:val="00726B26"/>
    <w:rsid w:val="00730294"/>
    <w:rsid w:val="00730769"/>
    <w:rsid w:val="00731ADF"/>
    <w:rsid w:val="0073237B"/>
    <w:rsid w:val="007323F6"/>
    <w:rsid w:val="00733BB5"/>
    <w:rsid w:val="00734B06"/>
    <w:rsid w:val="00734B8A"/>
    <w:rsid w:val="007350DD"/>
    <w:rsid w:val="00735368"/>
    <w:rsid w:val="00735860"/>
    <w:rsid w:val="00735F0E"/>
    <w:rsid w:val="007360C7"/>
    <w:rsid w:val="007362F6"/>
    <w:rsid w:val="007371AD"/>
    <w:rsid w:val="00740FF9"/>
    <w:rsid w:val="0074165C"/>
    <w:rsid w:val="00742CD2"/>
    <w:rsid w:val="00743955"/>
    <w:rsid w:val="00746EC2"/>
    <w:rsid w:val="0074738B"/>
    <w:rsid w:val="00750ADA"/>
    <w:rsid w:val="00750D98"/>
    <w:rsid w:val="00751F0E"/>
    <w:rsid w:val="00752163"/>
    <w:rsid w:val="007529BE"/>
    <w:rsid w:val="00752D53"/>
    <w:rsid w:val="00753C4C"/>
    <w:rsid w:val="00753CF9"/>
    <w:rsid w:val="00753FFA"/>
    <w:rsid w:val="007552D1"/>
    <w:rsid w:val="007553D2"/>
    <w:rsid w:val="00756B26"/>
    <w:rsid w:val="00757171"/>
    <w:rsid w:val="0076015E"/>
    <w:rsid w:val="007605D5"/>
    <w:rsid w:val="00760A1C"/>
    <w:rsid w:val="00760B43"/>
    <w:rsid w:val="00762A2D"/>
    <w:rsid w:val="007639A9"/>
    <w:rsid w:val="00764994"/>
    <w:rsid w:val="00765D5B"/>
    <w:rsid w:val="00770D13"/>
    <w:rsid w:val="0077282C"/>
    <w:rsid w:val="00773730"/>
    <w:rsid w:val="007740F8"/>
    <w:rsid w:val="0077450F"/>
    <w:rsid w:val="00775944"/>
    <w:rsid w:val="007760E0"/>
    <w:rsid w:val="00781479"/>
    <w:rsid w:val="0078196F"/>
    <w:rsid w:val="00781D12"/>
    <w:rsid w:val="007824AD"/>
    <w:rsid w:val="007826E7"/>
    <w:rsid w:val="00784AFA"/>
    <w:rsid w:val="00785EE3"/>
    <w:rsid w:val="007864A3"/>
    <w:rsid w:val="007865B0"/>
    <w:rsid w:val="0078758F"/>
    <w:rsid w:val="007878D2"/>
    <w:rsid w:val="00790600"/>
    <w:rsid w:val="00790BB6"/>
    <w:rsid w:val="00790FF9"/>
    <w:rsid w:val="007922FB"/>
    <w:rsid w:val="0079284F"/>
    <w:rsid w:val="00793B7A"/>
    <w:rsid w:val="00794D8E"/>
    <w:rsid w:val="007951B3"/>
    <w:rsid w:val="00795A24"/>
    <w:rsid w:val="00796A18"/>
    <w:rsid w:val="00797988"/>
    <w:rsid w:val="007A1BB2"/>
    <w:rsid w:val="007A25A0"/>
    <w:rsid w:val="007A27DC"/>
    <w:rsid w:val="007A3A03"/>
    <w:rsid w:val="007A4EA6"/>
    <w:rsid w:val="007A659F"/>
    <w:rsid w:val="007A6675"/>
    <w:rsid w:val="007B017F"/>
    <w:rsid w:val="007B048C"/>
    <w:rsid w:val="007B210A"/>
    <w:rsid w:val="007B216F"/>
    <w:rsid w:val="007B29FC"/>
    <w:rsid w:val="007B485D"/>
    <w:rsid w:val="007B4FA5"/>
    <w:rsid w:val="007B647A"/>
    <w:rsid w:val="007B6BAD"/>
    <w:rsid w:val="007B6C94"/>
    <w:rsid w:val="007C085D"/>
    <w:rsid w:val="007C112B"/>
    <w:rsid w:val="007C1188"/>
    <w:rsid w:val="007C186A"/>
    <w:rsid w:val="007C5348"/>
    <w:rsid w:val="007C5AE4"/>
    <w:rsid w:val="007C66AB"/>
    <w:rsid w:val="007C7D4F"/>
    <w:rsid w:val="007D03DC"/>
    <w:rsid w:val="007D0D32"/>
    <w:rsid w:val="007D28EC"/>
    <w:rsid w:val="007D3920"/>
    <w:rsid w:val="007D491E"/>
    <w:rsid w:val="007D4D0B"/>
    <w:rsid w:val="007D5258"/>
    <w:rsid w:val="007D535E"/>
    <w:rsid w:val="007D6822"/>
    <w:rsid w:val="007D70B6"/>
    <w:rsid w:val="007D7C09"/>
    <w:rsid w:val="007D7E24"/>
    <w:rsid w:val="007E0022"/>
    <w:rsid w:val="007E0A76"/>
    <w:rsid w:val="007E1659"/>
    <w:rsid w:val="007E3068"/>
    <w:rsid w:val="007E3155"/>
    <w:rsid w:val="007E35ED"/>
    <w:rsid w:val="007E3FD4"/>
    <w:rsid w:val="007E4ED7"/>
    <w:rsid w:val="007E577C"/>
    <w:rsid w:val="007E6928"/>
    <w:rsid w:val="007E6C98"/>
    <w:rsid w:val="007E7626"/>
    <w:rsid w:val="007F00BC"/>
    <w:rsid w:val="007F0CB3"/>
    <w:rsid w:val="007F1237"/>
    <w:rsid w:val="007F1242"/>
    <w:rsid w:val="007F2AE7"/>
    <w:rsid w:val="007F2B96"/>
    <w:rsid w:val="007F3887"/>
    <w:rsid w:val="007F41AC"/>
    <w:rsid w:val="007F5294"/>
    <w:rsid w:val="007F65E2"/>
    <w:rsid w:val="008008AE"/>
    <w:rsid w:val="00800A62"/>
    <w:rsid w:val="008021D4"/>
    <w:rsid w:val="0080373B"/>
    <w:rsid w:val="008045CA"/>
    <w:rsid w:val="0080464B"/>
    <w:rsid w:val="00806290"/>
    <w:rsid w:val="00806A0F"/>
    <w:rsid w:val="00807A53"/>
    <w:rsid w:val="008112E8"/>
    <w:rsid w:val="00811E79"/>
    <w:rsid w:val="0081304E"/>
    <w:rsid w:val="00813436"/>
    <w:rsid w:val="008144D1"/>
    <w:rsid w:val="00816D65"/>
    <w:rsid w:val="00816ECD"/>
    <w:rsid w:val="00817024"/>
    <w:rsid w:val="00817D37"/>
    <w:rsid w:val="008212E6"/>
    <w:rsid w:val="008222EE"/>
    <w:rsid w:val="0082313C"/>
    <w:rsid w:val="00823871"/>
    <w:rsid w:val="00823940"/>
    <w:rsid w:val="00823C70"/>
    <w:rsid w:val="00824819"/>
    <w:rsid w:val="008258CF"/>
    <w:rsid w:val="0082661F"/>
    <w:rsid w:val="008268B7"/>
    <w:rsid w:val="008273A1"/>
    <w:rsid w:val="00827A60"/>
    <w:rsid w:val="008302A2"/>
    <w:rsid w:val="00830926"/>
    <w:rsid w:val="008311AB"/>
    <w:rsid w:val="00832879"/>
    <w:rsid w:val="008329F4"/>
    <w:rsid w:val="008345AA"/>
    <w:rsid w:val="00837CE9"/>
    <w:rsid w:val="00840611"/>
    <w:rsid w:val="00842002"/>
    <w:rsid w:val="00842FB2"/>
    <w:rsid w:val="00843523"/>
    <w:rsid w:val="008439A5"/>
    <w:rsid w:val="008439D0"/>
    <w:rsid w:val="00843D41"/>
    <w:rsid w:val="0084431F"/>
    <w:rsid w:val="00844353"/>
    <w:rsid w:val="00844598"/>
    <w:rsid w:val="00844A27"/>
    <w:rsid w:val="00847042"/>
    <w:rsid w:val="00850922"/>
    <w:rsid w:val="008509F9"/>
    <w:rsid w:val="008526D8"/>
    <w:rsid w:val="00854139"/>
    <w:rsid w:val="00854882"/>
    <w:rsid w:val="00855B8F"/>
    <w:rsid w:val="0085651F"/>
    <w:rsid w:val="008566BA"/>
    <w:rsid w:val="008575E6"/>
    <w:rsid w:val="00857F6F"/>
    <w:rsid w:val="008633A4"/>
    <w:rsid w:val="00863956"/>
    <w:rsid w:val="00863C31"/>
    <w:rsid w:val="00870792"/>
    <w:rsid w:val="00872DAB"/>
    <w:rsid w:val="00873706"/>
    <w:rsid w:val="008749FE"/>
    <w:rsid w:val="00874F78"/>
    <w:rsid w:val="008767C6"/>
    <w:rsid w:val="0087680A"/>
    <w:rsid w:val="0087750C"/>
    <w:rsid w:val="00880A30"/>
    <w:rsid w:val="00880E18"/>
    <w:rsid w:val="00880F3F"/>
    <w:rsid w:val="00881D3C"/>
    <w:rsid w:val="00882896"/>
    <w:rsid w:val="00882C7E"/>
    <w:rsid w:val="0088324D"/>
    <w:rsid w:val="008847B9"/>
    <w:rsid w:val="00885058"/>
    <w:rsid w:val="00886457"/>
    <w:rsid w:val="00886B65"/>
    <w:rsid w:val="00887DCD"/>
    <w:rsid w:val="00890B5A"/>
    <w:rsid w:val="00890BDC"/>
    <w:rsid w:val="00890E99"/>
    <w:rsid w:val="00891176"/>
    <w:rsid w:val="00891544"/>
    <w:rsid w:val="008917A5"/>
    <w:rsid w:val="00892D4F"/>
    <w:rsid w:val="00892FC0"/>
    <w:rsid w:val="00893366"/>
    <w:rsid w:val="00893831"/>
    <w:rsid w:val="00893CC7"/>
    <w:rsid w:val="00893D37"/>
    <w:rsid w:val="008972B9"/>
    <w:rsid w:val="008A08B3"/>
    <w:rsid w:val="008A121D"/>
    <w:rsid w:val="008A16F7"/>
    <w:rsid w:val="008A24B9"/>
    <w:rsid w:val="008A337E"/>
    <w:rsid w:val="008A43AF"/>
    <w:rsid w:val="008A44BD"/>
    <w:rsid w:val="008A50AE"/>
    <w:rsid w:val="008A54B6"/>
    <w:rsid w:val="008A6F53"/>
    <w:rsid w:val="008B00B7"/>
    <w:rsid w:val="008B04EA"/>
    <w:rsid w:val="008B06FB"/>
    <w:rsid w:val="008B23DD"/>
    <w:rsid w:val="008B253C"/>
    <w:rsid w:val="008B2EE0"/>
    <w:rsid w:val="008B39E3"/>
    <w:rsid w:val="008B3B42"/>
    <w:rsid w:val="008B3FE2"/>
    <w:rsid w:val="008B4AB6"/>
    <w:rsid w:val="008B5DCC"/>
    <w:rsid w:val="008B5E1C"/>
    <w:rsid w:val="008B5F74"/>
    <w:rsid w:val="008B5FEF"/>
    <w:rsid w:val="008B605F"/>
    <w:rsid w:val="008B61F3"/>
    <w:rsid w:val="008C007A"/>
    <w:rsid w:val="008C03AD"/>
    <w:rsid w:val="008C03DD"/>
    <w:rsid w:val="008C0E6C"/>
    <w:rsid w:val="008C157C"/>
    <w:rsid w:val="008C198F"/>
    <w:rsid w:val="008C1E8C"/>
    <w:rsid w:val="008C201A"/>
    <w:rsid w:val="008C3041"/>
    <w:rsid w:val="008C3D7F"/>
    <w:rsid w:val="008C4238"/>
    <w:rsid w:val="008C5334"/>
    <w:rsid w:val="008C6074"/>
    <w:rsid w:val="008C73BD"/>
    <w:rsid w:val="008D0248"/>
    <w:rsid w:val="008D0301"/>
    <w:rsid w:val="008D0D0E"/>
    <w:rsid w:val="008D3B41"/>
    <w:rsid w:val="008D434F"/>
    <w:rsid w:val="008D61C0"/>
    <w:rsid w:val="008D6322"/>
    <w:rsid w:val="008D6AB0"/>
    <w:rsid w:val="008D6DE5"/>
    <w:rsid w:val="008D7C10"/>
    <w:rsid w:val="008E003C"/>
    <w:rsid w:val="008E0046"/>
    <w:rsid w:val="008E0142"/>
    <w:rsid w:val="008E39A8"/>
    <w:rsid w:val="008E53B0"/>
    <w:rsid w:val="008E68BD"/>
    <w:rsid w:val="008E70ED"/>
    <w:rsid w:val="008E78B6"/>
    <w:rsid w:val="008F10F5"/>
    <w:rsid w:val="008F1484"/>
    <w:rsid w:val="008F263E"/>
    <w:rsid w:val="008F3005"/>
    <w:rsid w:val="008F3BF5"/>
    <w:rsid w:val="008F450B"/>
    <w:rsid w:val="008F550B"/>
    <w:rsid w:val="008F5D1F"/>
    <w:rsid w:val="008F6829"/>
    <w:rsid w:val="009012B7"/>
    <w:rsid w:val="009014EA"/>
    <w:rsid w:val="009028B0"/>
    <w:rsid w:val="00902B44"/>
    <w:rsid w:val="009034B7"/>
    <w:rsid w:val="00903C6F"/>
    <w:rsid w:val="00904D1A"/>
    <w:rsid w:val="00905023"/>
    <w:rsid w:val="00907099"/>
    <w:rsid w:val="00907256"/>
    <w:rsid w:val="0090731A"/>
    <w:rsid w:val="009075C7"/>
    <w:rsid w:val="00907630"/>
    <w:rsid w:val="009101AF"/>
    <w:rsid w:val="00910238"/>
    <w:rsid w:val="00910655"/>
    <w:rsid w:val="0091091B"/>
    <w:rsid w:val="00910B6C"/>
    <w:rsid w:val="009111C8"/>
    <w:rsid w:val="00911576"/>
    <w:rsid w:val="00912329"/>
    <w:rsid w:val="00913791"/>
    <w:rsid w:val="00915711"/>
    <w:rsid w:val="00915D23"/>
    <w:rsid w:val="009171CB"/>
    <w:rsid w:val="00923543"/>
    <w:rsid w:val="00923E16"/>
    <w:rsid w:val="009254CD"/>
    <w:rsid w:val="009276E0"/>
    <w:rsid w:val="00927E90"/>
    <w:rsid w:val="009311D5"/>
    <w:rsid w:val="00932A9A"/>
    <w:rsid w:val="00932BF6"/>
    <w:rsid w:val="00934458"/>
    <w:rsid w:val="0093471C"/>
    <w:rsid w:val="0093503C"/>
    <w:rsid w:val="009379C2"/>
    <w:rsid w:val="00940486"/>
    <w:rsid w:val="00940E16"/>
    <w:rsid w:val="00941651"/>
    <w:rsid w:val="009419FE"/>
    <w:rsid w:val="00942228"/>
    <w:rsid w:val="0094286E"/>
    <w:rsid w:val="00942E32"/>
    <w:rsid w:val="009447A3"/>
    <w:rsid w:val="00944EC1"/>
    <w:rsid w:val="00946FE8"/>
    <w:rsid w:val="009500D7"/>
    <w:rsid w:val="00952234"/>
    <w:rsid w:val="009523F2"/>
    <w:rsid w:val="00952501"/>
    <w:rsid w:val="00952C9E"/>
    <w:rsid w:val="00952E6F"/>
    <w:rsid w:val="0095356B"/>
    <w:rsid w:val="009538A6"/>
    <w:rsid w:val="00954B17"/>
    <w:rsid w:val="009552CD"/>
    <w:rsid w:val="0095706F"/>
    <w:rsid w:val="0096094D"/>
    <w:rsid w:val="00960D93"/>
    <w:rsid w:val="00961091"/>
    <w:rsid w:val="00961520"/>
    <w:rsid w:val="009632DF"/>
    <w:rsid w:val="0096381D"/>
    <w:rsid w:val="00963BDC"/>
    <w:rsid w:val="00965F97"/>
    <w:rsid w:val="00966223"/>
    <w:rsid w:val="009675F0"/>
    <w:rsid w:val="00967B72"/>
    <w:rsid w:val="00970001"/>
    <w:rsid w:val="00970AE6"/>
    <w:rsid w:val="0097170C"/>
    <w:rsid w:val="0097291F"/>
    <w:rsid w:val="00972A4B"/>
    <w:rsid w:val="00973198"/>
    <w:rsid w:val="00973726"/>
    <w:rsid w:val="00973DFF"/>
    <w:rsid w:val="009741AA"/>
    <w:rsid w:val="0097476C"/>
    <w:rsid w:val="00975730"/>
    <w:rsid w:val="00975AA0"/>
    <w:rsid w:val="00976DD0"/>
    <w:rsid w:val="0097732B"/>
    <w:rsid w:val="00977797"/>
    <w:rsid w:val="00980EDE"/>
    <w:rsid w:val="009823B7"/>
    <w:rsid w:val="00983C5A"/>
    <w:rsid w:val="00984194"/>
    <w:rsid w:val="009842E6"/>
    <w:rsid w:val="009842FE"/>
    <w:rsid w:val="00984927"/>
    <w:rsid w:val="009849C4"/>
    <w:rsid w:val="00984FB4"/>
    <w:rsid w:val="00987083"/>
    <w:rsid w:val="009873D6"/>
    <w:rsid w:val="00990403"/>
    <w:rsid w:val="009922DD"/>
    <w:rsid w:val="00992806"/>
    <w:rsid w:val="00992C41"/>
    <w:rsid w:val="0099493A"/>
    <w:rsid w:val="00994AF6"/>
    <w:rsid w:val="00995381"/>
    <w:rsid w:val="00995BA6"/>
    <w:rsid w:val="0099690D"/>
    <w:rsid w:val="00997221"/>
    <w:rsid w:val="009A0397"/>
    <w:rsid w:val="009A0C3D"/>
    <w:rsid w:val="009A0E0B"/>
    <w:rsid w:val="009A315C"/>
    <w:rsid w:val="009A4290"/>
    <w:rsid w:val="009A5189"/>
    <w:rsid w:val="009A5306"/>
    <w:rsid w:val="009A5A3E"/>
    <w:rsid w:val="009A5BA5"/>
    <w:rsid w:val="009A6744"/>
    <w:rsid w:val="009A67DF"/>
    <w:rsid w:val="009A771C"/>
    <w:rsid w:val="009B1DDD"/>
    <w:rsid w:val="009B2993"/>
    <w:rsid w:val="009B2E6A"/>
    <w:rsid w:val="009B2E73"/>
    <w:rsid w:val="009B3473"/>
    <w:rsid w:val="009B3AD7"/>
    <w:rsid w:val="009B7835"/>
    <w:rsid w:val="009C13F4"/>
    <w:rsid w:val="009C20BA"/>
    <w:rsid w:val="009C5939"/>
    <w:rsid w:val="009C69AB"/>
    <w:rsid w:val="009C6B9F"/>
    <w:rsid w:val="009C6CFF"/>
    <w:rsid w:val="009C6F85"/>
    <w:rsid w:val="009D0C6E"/>
    <w:rsid w:val="009D0EFB"/>
    <w:rsid w:val="009D1864"/>
    <w:rsid w:val="009D1916"/>
    <w:rsid w:val="009D1C9B"/>
    <w:rsid w:val="009D258E"/>
    <w:rsid w:val="009D30F7"/>
    <w:rsid w:val="009D3772"/>
    <w:rsid w:val="009D38BE"/>
    <w:rsid w:val="009D3B94"/>
    <w:rsid w:val="009D53C6"/>
    <w:rsid w:val="009D5D9D"/>
    <w:rsid w:val="009D5ED1"/>
    <w:rsid w:val="009E0587"/>
    <w:rsid w:val="009E1435"/>
    <w:rsid w:val="009E1717"/>
    <w:rsid w:val="009E2496"/>
    <w:rsid w:val="009E298F"/>
    <w:rsid w:val="009E3EB5"/>
    <w:rsid w:val="009E42D3"/>
    <w:rsid w:val="009E57A6"/>
    <w:rsid w:val="009E6C75"/>
    <w:rsid w:val="009E7AAC"/>
    <w:rsid w:val="009F102E"/>
    <w:rsid w:val="009F2DDD"/>
    <w:rsid w:val="009F641B"/>
    <w:rsid w:val="00A01A31"/>
    <w:rsid w:val="00A023AB"/>
    <w:rsid w:val="00A02D40"/>
    <w:rsid w:val="00A03761"/>
    <w:rsid w:val="00A04844"/>
    <w:rsid w:val="00A0499C"/>
    <w:rsid w:val="00A04C0E"/>
    <w:rsid w:val="00A05B8F"/>
    <w:rsid w:val="00A05F31"/>
    <w:rsid w:val="00A06BC3"/>
    <w:rsid w:val="00A101F7"/>
    <w:rsid w:val="00A107CD"/>
    <w:rsid w:val="00A10AA1"/>
    <w:rsid w:val="00A115EE"/>
    <w:rsid w:val="00A11836"/>
    <w:rsid w:val="00A128FD"/>
    <w:rsid w:val="00A12E2D"/>
    <w:rsid w:val="00A131CF"/>
    <w:rsid w:val="00A14986"/>
    <w:rsid w:val="00A14E77"/>
    <w:rsid w:val="00A15210"/>
    <w:rsid w:val="00A15BBF"/>
    <w:rsid w:val="00A15D24"/>
    <w:rsid w:val="00A17F60"/>
    <w:rsid w:val="00A21029"/>
    <w:rsid w:val="00A2136C"/>
    <w:rsid w:val="00A222F8"/>
    <w:rsid w:val="00A23521"/>
    <w:rsid w:val="00A2448F"/>
    <w:rsid w:val="00A24681"/>
    <w:rsid w:val="00A24C64"/>
    <w:rsid w:val="00A2562B"/>
    <w:rsid w:val="00A26E95"/>
    <w:rsid w:val="00A30CB1"/>
    <w:rsid w:val="00A330EB"/>
    <w:rsid w:val="00A3330E"/>
    <w:rsid w:val="00A33C70"/>
    <w:rsid w:val="00A341FD"/>
    <w:rsid w:val="00A3436F"/>
    <w:rsid w:val="00A34697"/>
    <w:rsid w:val="00A347B8"/>
    <w:rsid w:val="00A34DB3"/>
    <w:rsid w:val="00A36DA9"/>
    <w:rsid w:val="00A37115"/>
    <w:rsid w:val="00A377F3"/>
    <w:rsid w:val="00A406FC"/>
    <w:rsid w:val="00A412EA"/>
    <w:rsid w:val="00A44A2C"/>
    <w:rsid w:val="00A45410"/>
    <w:rsid w:val="00A45E9C"/>
    <w:rsid w:val="00A463E6"/>
    <w:rsid w:val="00A47FC1"/>
    <w:rsid w:val="00A503D1"/>
    <w:rsid w:val="00A50953"/>
    <w:rsid w:val="00A51449"/>
    <w:rsid w:val="00A5288F"/>
    <w:rsid w:val="00A54411"/>
    <w:rsid w:val="00A559BA"/>
    <w:rsid w:val="00A56EDF"/>
    <w:rsid w:val="00A576BE"/>
    <w:rsid w:val="00A57984"/>
    <w:rsid w:val="00A6082B"/>
    <w:rsid w:val="00A60CFA"/>
    <w:rsid w:val="00A63C5A"/>
    <w:rsid w:val="00A640C2"/>
    <w:rsid w:val="00A654B4"/>
    <w:rsid w:val="00A6714F"/>
    <w:rsid w:val="00A67A03"/>
    <w:rsid w:val="00A700FC"/>
    <w:rsid w:val="00A70EC3"/>
    <w:rsid w:val="00A7106C"/>
    <w:rsid w:val="00A7179A"/>
    <w:rsid w:val="00A71E32"/>
    <w:rsid w:val="00A7330B"/>
    <w:rsid w:val="00A7385F"/>
    <w:rsid w:val="00A73C97"/>
    <w:rsid w:val="00A74656"/>
    <w:rsid w:val="00A76F6E"/>
    <w:rsid w:val="00A80296"/>
    <w:rsid w:val="00A804C1"/>
    <w:rsid w:val="00A80BA6"/>
    <w:rsid w:val="00A80E21"/>
    <w:rsid w:val="00A83F7E"/>
    <w:rsid w:val="00A85270"/>
    <w:rsid w:val="00A866BF"/>
    <w:rsid w:val="00A86A3B"/>
    <w:rsid w:val="00A86FA2"/>
    <w:rsid w:val="00A87060"/>
    <w:rsid w:val="00A872B6"/>
    <w:rsid w:val="00A87F0E"/>
    <w:rsid w:val="00A90DC3"/>
    <w:rsid w:val="00A917E7"/>
    <w:rsid w:val="00A923A3"/>
    <w:rsid w:val="00A92A7D"/>
    <w:rsid w:val="00A949A2"/>
    <w:rsid w:val="00A94CB8"/>
    <w:rsid w:val="00A950E7"/>
    <w:rsid w:val="00A9551A"/>
    <w:rsid w:val="00A957E0"/>
    <w:rsid w:val="00A96694"/>
    <w:rsid w:val="00A97183"/>
    <w:rsid w:val="00A972C2"/>
    <w:rsid w:val="00A97697"/>
    <w:rsid w:val="00A97953"/>
    <w:rsid w:val="00A97A73"/>
    <w:rsid w:val="00A97A9F"/>
    <w:rsid w:val="00AA0897"/>
    <w:rsid w:val="00AA2449"/>
    <w:rsid w:val="00AA2B54"/>
    <w:rsid w:val="00AA4614"/>
    <w:rsid w:val="00AA4BEB"/>
    <w:rsid w:val="00AA5CFF"/>
    <w:rsid w:val="00AA681B"/>
    <w:rsid w:val="00AA794B"/>
    <w:rsid w:val="00AA7A17"/>
    <w:rsid w:val="00AA7F07"/>
    <w:rsid w:val="00AB0CA2"/>
    <w:rsid w:val="00AB0D29"/>
    <w:rsid w:val="00AB18E9"/>
    <w:rsid w:val="00AB2301"/>
    <w:rsid w:val="00AB2491"/>
    <w:rsid w:val="00AB2531"/>
    <w:rsid w:val="00AB2E35"/>
    <w:rsid w:val="00AB30F5"/>
    <w:rsid w:val="00AB4A95"/>
    <w:rsid w:val="00AB4C4E"/>
    <w:rsid w:val="00AB4C51"/>
    <w:rsid w:val="00AB4D34"/>
    <w:rsid w:val="00AB66B4"/>
    <w:rsid w:val="00AB675A"/>
    <w:rsid w:val="00AB6D33"/>
    <w:rsid w:val="00AB70B3"/>
    <w:rsid w:val="00AC1F5B"/>
    <w:rsid w:val="00AC2031"/>
    <w:rsid w:val="00AC2A8F"/>
    <w:rsid w:val="00AC3985"/>
    <w:rsid w:val="00AC5FED"/>
    <w:rsid w:val="00AC6767"/>
    <w:rsid w:val="00AC69AF"/>
    <w:rsid w:val="00AC73D6"/>
    <w:rsid w:val="00AC7552"/>
    <w:rsid w:val="00AC7D6C"/>
    <w:rsid w:val="00AD0363"/>
    <w:rsid w:val="00AD1B96"/>
    <w:rsid w:val="00AD373A"/>
    <w:rsid w:val="00AD3F22"/>
    <w:rsid w:val="00AD3FFD"/>
    <w:rsid w:val="00AD6D00"/>
    <w:rsid w:val="00AD6F55"/>
    <w:rsid w:val="00AD7736"/>
    <w:rsid w:val="00AD7B02"/>
    <w:rsid w:val="00AE2ADB"/>
    <w:rsid w:val="00AE3AF1"/>
    <w:rsid w:val="00AE4283"/>
    <w:rsid w:val="00AE609C"/>
    <w:rsid w:val="00AE6BE5"/>
    <w:rsid w:val="00AE6F19"/>
    <w:rsid w:val="00AF001F"/>
    <w:rsid w:val="00AF0069"/>
    <w:rsid w:val="00AF1574"/>
    <w:rsid w:val="00AF1676"/>
    <w:rsid w:val="00AF1A3C"/>
    <w:rsid w:val="00AF72AB"/>
    <w:rsid w:val="00AF7D82"/>
    <w:rsid w:val="00B01576"/>
    <w:rsid w:val="00B021D5"/>
    <w:rsid w:val="00B03773"/>
    <w:rsid w:val="00B038E4"/>
    <w:rsid w:val="00B0448F"/>
    <w:rsid w:val="00B053DD"/>
    <w:rsid w:val="00B10E7E"/>
    <w:rsid w:val="00B15E15"/>
    <w:rsid w:val="00B16099"/>
    <w:rsid w:val="00B16582"/>
    <w:rsid w:val="00B175EF"/>
    <w:rsid w:val="00B20A43"/>
    <w:rsid w:val="00B217B0"/>
    <w:rsid w:val="00B21B3D"/>
    <w:rsid w:val="00B22659"/>
    <w:rsid w:val="00B241A4"/>
    <w:rsid w:val="00B2438D"/>
    <w:rsid w:val="00B2478C"/>
    <w:rsid w:val="00B257C9"/>
    <w:rsid w:val="00B27FE7"/>
    <w:rsid w:val="00B303FD"/>
    <w:rsid w:val="00B3042B"/>
    <w:rsid w:val="00B3248C"/>
    <w:rsid w:val="00B32FB3"/>
    <w:rsid w:val="00B33039"/>
    <w:rsid w:val="00B3336C"/>
    <w:rsid w:val="00B33441"/>
    <w:rsid w:val="00B3379A"/>
    <w:rsid w:val="00B34646"/>
    <w:rsid w:val="00B353A0"/>
    <w:rsid w:val="00B366C2"/>
    <w:rsid w:val="00B3672D"/>
    <w:rsid w:val="00B375FE"/>
    <w:rsid w:val="00B37DA4"/>
    <w:rsid w:val="00B40224"/>
    <w:rsid w:val="00B40A7D"/>
    <w:rsid w:val="00B40F62"/>
    <w:rsid w:val="00B41602"/>
    <w:rsid w:val="00B4239E"/>
    <w:rsid w:val="00B4294B"/>
    <w:rsid w:val="00B4301B"/>
    <w:rsid w:val="00B430B4"/>
    <w:rsid w:val="00B440EE"/>
    <w:rsid w:val="00B4417D"/>
    <w:rsid w:val="00B447B1"/>
    <w:rsid w:val="00B448B1"/>
    <w:rsid w:val="00B44C45"/>
    <w:rsid w:val="00B453EE"/>
    <w:rsid w:val="00B4628C"/>
    <w:rsid w:val="00B477AB"/>
    <w:rsid w:val="00B50F8C"/>
    <w:rsid w:val="00B51D05"/>
    <w:rsid w:val="00B52660"/>
    <w:rsid w:val="00B52FE3"/>
    <w:rsid w:val="00B5510B"/>
    <w:rsid w:val="00B55D03"/>
    <w:rsid w:val="00B56036"/>
    <w:rsid w:val="00B5796A"/>
    <w:rsid w:val="00B60570"/>
    <w:rsid w:val="00B62C87"/>
    <w:rsid w:val="00B637DA"/>
    <w:rsid w:val="00B6408E"/>
    <w:rsid w:val="00B64D36"/>
    <w:rsid w:val="00B65503"/>
    <w:rsid w:val="00B6677A"/>
    <w:rsid w:val="00B668C0"/>
    <w:rsid w:val="00B66D1F"/>
    <w:rsid w:val="00B67AB5"/>
    <w:rsid w:val="00B70C56"/>
    <w:rsid w:val="00B7263E"/>
    <w:rsid w:val="00B72D54"/>
    <w:rsid w:val="00B73591"/>
    <w:rsid w:val="00B73D8B"/>
    <w:rsid w:val="00B73FC5"/>
    <w:rsid w:val="00B74576"/>
    <w:rsid w:val="00B74644"/>
    <w:rsid w:val="00B7536D"/>
    <w:rsid w:val="00B76566"/>
    <w:rsid w:val="00B80426"/>
    <w:rsid w:val="00B804C0"/>
    <w:rsid w:val="00B80911"/>
    <w:rsid w:val="00B809C0"/>
    <w:rsid w:val="00B80B58"/>
    <w:rsid w:val="00B81433"/>
    <w:rsid w:val="00B81687"/>
    <w:rsid w:val="00B82AF1"/>
    <w:rsid w:val="00B82E37"/>
    <w:rsid w:val="00B82E87"/>
    <w:rsid w:val="00B832E2"/>
    <w:rsid w:val="00B8441B"/>
    <w:rsid w:val="00B8454D"/>
    <w:rsid w:val="00B8492A"/>
    <w:rsid w:val="00B86D7B"/>
    <w:rsid w:val="00B87281"/>
    <w:rsid w:val="00B878A3"/>
    <w:rsid w:val="00B87A07"/>
    <w:rsid w:val="00B87D65"/>
    <w:rsid w:val="00B90508"/>
    <w:rsid w:val="00B9100C"/>
    <w:rsid w:val="00B915B5"/>
    <w:rsid w:val="00B9165A"/>
    <w:rsid w:val="00B917BB"/>
    <w:rsid w:val="00B92BD9"/>
    <w:rsid w:val="00B93683"/>
    <w:rsid w:val="00B93E3F"/>
    <w:rsid w:val="00B943B4"/>
    <w:rsid w:val="00B9512E"/>
    <w:rsid w:val="00B95477"/>
    <w:rsid w:val="00B95490"/>
    <w:rsid w:val="00B96F96"/>
    <w:rsid w:val="00BA21E6"/>
    <w:rsid w:val="00BA233D"/>
    <w:rsid w:val="00BA27F9"/>
    <w:rsid w:val="00BA285B"/>
    <w:rsid w:val="00BA4580"/>
    <w:rsid w:val="00BA482B"/>
    <w:rsid w:val="00BA4B64"/>
    <w:rsid w:val="00BA5AB2"/>
    <w:rsid w:val="00BA604E"/>
    <w:rsid w:val="00BA65F1"/>
    <w:rsid w:val="00BA6F0B"/>
    <w:rsid w:val="00BA7EAE"/>
    <w:rsid w:val="00BB14B2"/>
    <w:rsid w:val="00BB1A9B"/>
    <w:rsid w:val="00BB1B2D"/>
    <w:rsid w:val="00BB25C2"/>
    <w:rsid w:val="00BB2606"/>
    <w:rsid w:val="00BB3905"/>
    <w:rsid w:val="00BB3C92"/>
    <w:rsid w:val="00BB553A"/>
    <w:rsid w:val="00BB5D09"/>
    <w:rsid w:val="00BB6909"/>
    <w:rsid w:val="00BB77E0"/>
    <w:rsid w:val="00BB79A1"/>
    <w:rsid w:val="00BB7D96"/>
    <w:rsid w:val="00BC00F6"/>
    <w:rsid w:val="00BC11CD"/>
    <w:rsid w:val="00BC239E"/>
    <w:rsid w:val="00BC37E8"/>
    <w:rsid w:val="00BC4240"/>
    <w:rsid w:val="00BC43B7"/>
    <w:rsid w:val="00BC4B8F"/>
    <w:rsid w:val="00BC76F2"/>
    <w:rsid w:val="00BD09A9"/>
    <w:rsid w:val="00BD12F7"/>
    <w:rsid w:val="00BD185E"/>
    <w:rsid w:val="00BD1C68"/>
    <w:rsid w:val="00BD290A"/>
    <w:rsid w:val="00BD30B9"/>
    <w:rsid w:val="00BD3447"/>
    <w:rsid w:val="00BD3683"/>
    <w:rsid w:val="00BD4C49"/>
    <w:rsid w:val="00BD5C33"/>
    <w:rsid w:val="00BD67F3"/>
    <w:rsid w:val="00BD6C37"/>
    <w:rsid w:val="00BD73DD"/>
    <w:rsid w:val="00BE0166"/>
    <w:rsid w:val="00BE026E"/>
    <w:rsid w:val="00BE0E6E"/>
    <w:rsid w:val="00BE3312"/>
    <w:rsid w:val="00BE7DBA"/>
    <w:rsid w:val="00BF0C26"/>
    <w:rsid w:val="00BF0CE9"/>
    <w:rsid w:val="00BF1EB7"/>
    <w:rsid w:val="00BF2C73"/>
    <w:rsid w:val="00BF3883"/>
    <w:rsid w:val="00BF51DB"/>
    <w:rsid w:val="00BF5B7F"/>
    <w:rsid w:val="00BF5EC8"/>
    <w:rsid w:val="00BF7286"/>
    <w:rsid w:val="00BF7E84"/>
    <w:rsid w:val="00C00419"/>
    <w:rsid w:val="00C01EF3"/>
    <w:rsid w:val="00C035A7"/>
    <w:rsid w:val="00C04C43"/>
    <w:rsid w:val="00C053A5"/>
    <w:rsid w:val="00C07000"/>
    <w:rsid w:val="00C0792A"/>
    <w:rsid w:val="00C07FA6"/>
    <w:rsid w:val="00C07FD6"/>
    <w:rsid w:val="00C108B2"/>
    <w:rsid w:val="00C117E0"/>
    <w:rsid w:val="00C14302"/>
    <w:rsid w:val="00C144FC"/>
    <w:rsid w:val="00C14789"/>
    <w:rsid w:val="00C164EB"/>
    <w:rsid w:val="00C16ABD"/>
    <w:rsid w:val="00C16F99"/>
    <w:rsid w:val="00C17988"/>
    <w:rsid w:val="00C17C41"/>
    <w:rsid w:val="00C20322"/>
    <w:rsid w:val="00C21193"/>
    <w:rsid w:val="00C21336"/>
    <w:rsid w:val="00C2287A"/>
    <w:rsid w:val="00C22D8F"/>
    <w:rsid w:val="00C22FF1"/>
    <w:rsid w:val="00C2421A"/>
    <w:rsid w:val="00C25016"/>
    <w:rsid w:val="00C2529E"/>
    <w:rsid w:val="00C2629C"/>
    <w:rsid w:val="00C265B6"/>
    <w:rsid w:val="00C26733"/>
    <w:rsid w:val="00C26B30"/>
    <w:rsid w:val="00C26E15"/>
    <w:rsid w:val="00C2769F"/>
    <w:rsid w:val="00C3100F"/>
    <w:rsid w:val="00C32234"/>
    <w:rsid w:val="00C3396F"/>
    <w:rsid w:val="00C346C6"/>
    <w:rsid w:val="00C3707B"/>
    <w:rsid w:val="00C3746A"/>
    <w:rsid w:val="00C418C6"/>
    <w:rsid w:val="00C41E60"/>
    <w:rsid w:val="00C4271F"/>
    <w:rsid w:val="00C435F0"/>
    <w:rsid w:val="00C4384C"/>
    <w:rsid w:val="00C439C1"/>
    <w:rsid w:val="00C44DF8"/>
    <w:rsid w:val="00C45768"/>
    <w:rsid w:val="00C45901"/>
    <w:rsid w:val="00C45FBF"/>
    <w:rsid w:val="00C50EA2"/>
    <w:rsid w:val="00C51134"/>
    <w:rsid w:val="00C525D4"/>
    <w:rsid w:val="00C5334B"/>
    <w:rsid w:val="00C5471D"/>
    <w:rsid w:val="00C54D9A"/>
    <w:rsid w:val="00C579AE"/>
    <w:rsid w:val="00C57D40"/>
    <w:rsid w:val="00C57EC5"/>
    <w:rsid w:val="00C57EC6"/>
    <w:rsid w:val="00C6265A"/>
    <w:rsid w:val="00C62B49"/>
    <w:rsid w:val="00C631ED"/>
    <w:rsid w:val="00C63711"/>
    <w:rsid w:val="00C646DC"/>
    <w:rsid w:val="00C67B5B"/>
    <w:rsid w:val="00C7006A"/>
    <w:rsid w:val="00C70313"/>
    <w:rsid w:val="00C7165C"/>
    <w:rsid w:val="00C71A13"/>
    <w:rsid w:val="00C726D3"/>
    <w:rsid w:val="00C7346D"/>
    <w:rsid w:val="00C7527B"/>
    <w:rsid w:val="00C7556E"/>
    <w:rsid w:val="00C75587"/>
    <w:rsid w:val="00C75FC0"/>
    <w:rsid w:val="00C76812"/>
    <w:rsid w:val="00C77719"/>
    <w:rsid w:val="00C77820"/>
    <w:rsid w:val="00C81D3E"/>
    <w:rsid w:val="00C82036"/>
    <w:rsid w:val="00C826D3"/>
    <w:rsid w:val="00C83D2E"/>
    <w:rsid w:val="00C8425F"/>
    <w:rsid w:val="00C845D5"/>
    <w:rsid w:val="00C84852"/>
    <w:rsid w:val="00C851B2"/>
    <w:rsid w:val="00C8571B"/>
    <w:rsid w:val="00C85CFB"/>
    <w:rsid w:val="00C86332"/>
    <w:rsid w:val="00C864ED"/>
    <w:rsid w:val="00C865F0"/>
    <w:rsid w:val="00C86F36"/>
    <w:rsid w:val="00C90299"/>
    <w:rsid w:val="00C90580"/>
    <w:rsid w:val="00C9139F"/>
    <w:rsid w:val="00C9159D"/>
    <w:rsid w:val="00C91772"/>
    <w:rsid w:val="00C9185F"/>
    <w:rsid w:val="00C92384"/>
    <w:rsid w:val="00C9356E"/>
    <w:rsid w:val="00C938E9"/>
    <w:rsid w:val="00C94017"/>
    <w:rsid w:val="00C94AD8"/>
    <w:rsid w:val="00C94BA1"/>
    <w:rsid w:val="00C94DCA"/>
    <w:rsid w:val="00C95707"/>
    <w:rsid w:val="00C9683D"/>
    <w:rsid w:val="00C97514"/>
    <w:rsid w:val="00C97F44"/>
    <w:rsid w:val="00CA0AE6"/>
    <w:rsid w:val="00CA0F00"/>
    <w:rsid w:val="00CA19B7"/>
    <w:rsid w:val="00CA1D4B"/>
    <w:rsid w:val="00CA1EB9"/>
    <w:rsid w:val="00CA33BB"/>
    <w:rsid w:val="00CA34F7"/>
    <w:rsid w:val="00CA549C"/>
    <w:rsid w:val="00CA54A3"/>
    <w:rsid w:val="00CA5CAB"/>
    <w:rsid w:val="00CA68D9"/>
    <w:rsid w:val="00CA6ECF"/>
    <w:rsid w:val="00CA72F7"/>
    <w:rsid w:val="00CA7EB1"/>
    <w:rsid w:val="00CB053C"/>
    <w:rsid w:val="00CB0EC8"/>
    <w:rsid w:val="00CB1416"/>
    <w:rsid w:val="00CB3009"/>
    <w:rsid w:val="00CB32E1"/>
    <w:rsid w:val="00CB3744"/>
    <w:rsid w:val="00CB37B1"/>
    <w:rsid w:val="00CB3CE4"/>
    <w:rsid w:val="00CB52CE"/>
    <w:rsid w:val="00CB5841"/>
    <w:rsid w:val="00CB7445"/>
    <w:rsid w:val="00CC198D"/>
    <w:rsid w:val="00CC274C"/>
    <w:rsid w:val="00CC3EF9"/>
    <w:rsid w:val="00CC5A4B"/>
    <w:rsid w:val="00CC5B53"/>
    <w:rsid w:val="00CC71C6"/>
    <w:rsid w:val="00CD03E3"/>
    <w:rsid w:val="00CD05F7"/>
    <w:rsid w:val="00CD1D9C"/>
    <w:rsid w:val="00CD2A5F"/>
    <w:rsid w:val="00CD34FA"/>
    <w:rsid w:val="00CD4D60"/>
    <w:rsid w:val="00CD5242"/>
    <w:rsid w:val="00CD5532"/>
    <w:rsid w:val="00CD57D3"/>
    <w:rsid w:val="00CD5F9E"/>
    <w:rsid w:val="00CD6364"/>
    <w:rsid w:val="00CD74FC"/>
    <w:rsid w:val="00CE0CB5"/>
    <w:rsid w:val="00CE2A13"/>
    <w:rsid w:val="00CE340E"/>
    <w:rsid w:val="00CE4C44"/>
    <w:rsid w:val="00CE5309"/>
    <w:rsid w:val="00CE7F1C"/>
    <w:rsid w:val="00CF0822"/>
    <w:rsid w:val="00CF159F"/>
    <w:rsid w:val="00CF166F"/>
    <w:rsid w:val="00CF31EC"/>
    <w:rsid w:val="00CF33F0"/>
    <w:rsid w:val="00CF4AAB"/>
    <w:rsid w:val="00CF4D61"/>
    <w:rsid w:val="00CF4D87"/>
    <w:rsid w:val="00CF5247"/>
    <w:rsid w:val="00CF60F2"/>
    <w:rsid w:val="00CF6E0C"/>
    <w:rsid w:val="00CF7C7B"/>
    <w:rsid w:val="00CF7FFE"/>
    <w:rsid w:val="00D003D3"/>
    <w:rsid w:val="00D00596"/>
    <w:rsid w:val="00D00953"/>
    <w:rsid w:val="00D02CE5"/>
    <w:rsid w:val="00D03044"/>
    <w:rsid w:val="00D03C79"/>
    <w:rsid w:val="00D05ADF"/>
    <w:rsid w:val="00D06A8E"/>
    <w:rsid w:val="00D1039A"/>
    <w:rsid w:val="00D10F7C"/>
    <w:rsid w:val="00D131ED"/>
    <w:rsid w:val="00D13E1B"/>
    <w:rsid w:val="00D14C5F"/>
    <w:rsid w:val="00D154E3"/>
    <w:rsid w:val="00D15D56"/>
    <w:rsid w:val="00D16D9A"/>
    <w:rsid w:val="00D1724D"/>
    <w:rsid w:val="00D20344"/>
    <w:rsid w:val="00D2077F"/>
    <w:rsid w:val="00D20E74"/>
    <w:rsid w:val="00D234E4"/>
    <w:rsid w:val="00D23E28"/>
    <w:rsid w:val="00D24E2D"/>
    <w:rsid w:val="00D254F0"/>
    <w:rsid w:val="00D25E98"/>
    <w:rsid w:val="00D270B3"/>
    <w:rsid w:val="00D27AD2"/>
    <w:rsid w:val="00D30632"/>
    <w:rsid w:val="00D31B2F"/>
    <w:rsid w:val="00D31E14"/>
    <w:rsid w:val="00D32379"/>
    <w:rsid w:val="00D34330"/>
    <w:rsid w:val="00D3487B"/>
    <w:rsid w:val="00D35833"/>
    <w:rsid w:val="00D359D2"/>
    <w:rsid w:val="00D36A4E"/>
    <w:rsid w:val="00D36D62"/>
    <w:rsid w:val="00D37602"/>
    <w:rsid w:val="00D40337"/>
    <w:rsid w:val="00D4237C"/>
    <w:rsid w:val="00D42938"/>
    <w:rsid w:val="00D4299F"/>
    <w:rsid w:val="00D42DF3"/>
    <w:rsid w:val="00D43061"/>
    <w:rsid w:val="00D4437D"/>
    <w:rsid w:val="00D4476C"/>
    <w:rsid w:val="00D449BB"/>
    <w:rsid w:val="00D44F14"/>
    <w:rsid w:val="00D450AE"/>
    <w:rsid w:val="00D45838"/>
    <w:rsid w:val="00D45B78"/>
    <w:rsid w:val="00D45C35"/>
    <w:rsid w:val="00D4656A"/>
    <w:rsid w:val="00D5175E"/>
    <w:rsid w:val="00D536E3"/>
    <w:rsid w:val="00D53F9A"/>
    <w:rsid w:val="00D544D8"/>
    <w:rsid w:val="00D5564E"/>
    <w:rsid w:val="00D56218"/>
    <w:rsid w:val="00D60823"/>
    <w:rsid w:val="00D612DA"/>
    <w:rsid w:val="00D6206F"/>
    <w:rsid w:val="00D62217"/>
    <w:rsid w:val="00D623D1"/>
    <w:rsid w:val="00D62BF2"/>
    <w:rsid w:val="00D62CCC"/>
    <w:rsid w:val="00D63726"/>
    <w:rsid w:val="00D639CB"/>
    <w:rsid w:val="00D65592"/>
    <w:rsid w:val="00D65934"/>
    <w:rsid w:val="00D66345"/>
    <w:rsid w:val="00D6659B"/>
    <w:rsid w:val="00D70AA2"/>
    <w:rsid w:val="00D71335"/>
    <w:rsid w:val="00D714C4"/>
    <w:rsid w:val="00D7203B"/>
    <w:rsid w:val="00D72C4E"/>
    <w:rsid w:val="00D75498"/>
    <w:rsid w:val="00D766E8"/>
    <w:rsid w:val="00D76C50"/>
    <w:rsid w:val="00D803B1"/>
    <w:rsid w:val="00D80AA4"/>
    <w:rsid w:val="00D8102B"/>
    <w:rsid w:val="00D819C5"/>
    <w:rsid w:val="00D82119"/>
    <w:rsid w:val="00D840DE"/>
    <w:rsid w:val="00D85548"/>
    <w:rsid w:val="00D864C4"/>
    <w:rsid w:val="00D869E3"/>
    <w:rsid w:val="00D87275"/>
    <w:rsid w:val="00D87974"/>
    <w:rsid w:val="00D87A8A"/>
    <w:rsid w:val="00D87B26"/>
    <w:rsid w:val="00D91B97"/>
    <w:rsid w:val="00D91BDF"/>
    <w:rsid w:val="00D92D43"/>
    <w:rsid w:val="00D94F57"/>
    <w:rsid w:val="00D95C7A"/>
    <w:rsid w:val="00D95F4C"/>
    <w:rsid w:val="00D96422"/>
    <w:rsid w:val="00D966B1"/>
    <w:rsid w:val="00D96C33"/>
    <w:rsid w:val="00D96C61"/>
    <w:rsid w:val="00D9726E"/>
    <w:rsid w:val="00D9796D"/>
    <w:rsid w:val="00DA1137"/>
    <w:rsid w:val="00DA3A77"/>
    <w:rsid w:val="00DA5200"/>
    <w:rsid w:val="00DA54FB"/>
    <w:rsid w:val="00DA5EEB"/>
    <w:rsid w:val="00DA5F8A"/>
    <w:rsid w:val="00DA634E"/>
    <w:rsid w:val="00DA7C03"/>
    <w:rsid w:val="00DB0CD6"/>
    <w:rsid w:val="00DB4B63"/>
    <w:rsid w:val="00DB4DFC"/>
    <w:rsid w:val="00DB5102"/>
    <w:rsid w:val="00DB5684"/>
    <w:rsid w:val="00DB628A"/>
    <w:rsid w:val="00DB646F"/>
    <w:rsid w:val="00DB7F81"/>
    <w:rsid w:val="00DC0EF3"/>
    <w:rsid w:val="00DC3DCB"/>
    <w:rsid w:val="00DC4715"/>
    <w:rsid w:val="00DC60C3"/>
    <w:rsid w:val="00DC631A"/>
    <w:rsid w:val="00DC64EE"/>
    <w:rsid w:val="00DC7353"/>
    <w:rsid w:val="00DC7B53"/>
    <w:rsid w:val="00DD0048"/>
    <w:rsid w:val="00DD07FD"/>
    <w:rsid w:val="00DD0916"/>
    <w:rsid w:val="00DD11BE"/>
    <w:rsid w:val="00DD1A59"/>
    <w:rsid w:val="00DD20A6"/>
    <w:rsid w:val="00DD20BC"/>
    <w:rsid w:val="00DD30A7"/>
    <w:rsid w:val="00DD32A7"/>
    <w:rsid w:val="00DD38D4"/>
    <w:rsid w:val="00DD4D98"/>
    <w:rsid w:val="00DD5147"/>
    <w:rsid w:val="00DD7513"/>
    <w:rsid w:val="00DD7BE9"/>
    <w:rsid w:val="00DE18F5"/>
    <w:rsid w:val="00DE2039"/>
    <w:rsid w:val="00DE206B"/>
    <w:rsid w:val="00DE261E"/>
    <w:rsid w:val="00DE2BF5"/>
    <w:rsid w:val="00DE4301"/>
    <w:rsid w:val="00DE5BB0"/>
    <w:rsid w:val="00DE6007"/>
    <w:rsid w:val="00DE6502"/>
    <w:rsid w:val="00DE7974"/>
    <w:rsid w:val="00DE7E1B"/>
    <w:rsid w:val="00DF0474"/>
    <w:rsid w:val="00DF123A"/>
    <w:rsid w:val="00DF3321"/>
    <w:rsid w:val="00DF3E0F"/>
    <w:rsid w:val="00DF4753"/>
    <w:rsid w:val="00DF5056"/>
    <w:rsid w:val="00DF5C49"/>
    <w:rsid w:val="00DF5DD5"/>
    <w:rsid w:val="00DF6381"/>
    <w:rsid w:val="00DF6EBC"/>
    <w:rsid w:val="00DF78B4"/>
    <w:rsid w:val="00E0049E"/>
    <w:rsid w:val="00E00C10"/>
    <w:rsid w:val="00E014BE"/>
    <w:rsid w:val="00E0372B"/>
    <w:rsid w:val="00E04C45"/>
    <w:rsid w:val="00E05506"/>
    <w:rsid w:val="00E05F7F"/>
    <w:rsid w:val="00E070A4"/>
    <w:rsid w:val="00E07872"/>
    <w:rsid w:val="00E07D49"/>
    <w:rsid w:val="00E1007A"/>
    <w:rsid w:val="00E10642"/>
    <w:rsid w:val="00E10E28"/>
    <w:rsid w:val="00E116F4"/>
    <w:rsid w:val="00E12088"/>
    <w:rsid w:val="00E12191"/>
    <w:rsid w:val="00E12950"/>
    <w:rsid w:val="00E12A38"/>
    <w:rsid w:val="00E12CD5"/>
    <w:rsid w:val="00E12EF0"/>
    <w:rsid w:val="00E13DBF"/>
    <w:rsid w:val="00E146A7"/>
    <w:rsid w:val="00E15314"/>
    <w:rsid w:val="00E1590D"/>
    <w:rsid w:val="00E159AF"/>
    <w:rsid w:val="00E16808"/>
    <w:rsid w:val="00E16D01"/>
    <w:rsid w:val="00E1772C"/>
    <w:rsid w:val="00E17DAF"/>
    <w:rsid w:val="00E20A9B"/>
    <w:rsid w:val="00E20FEB"/>
    <w:rsid w:val="00E215F5"/>
    <w:rsid w:val="00E21899"/>
    <w:rsid w:val="00E223F4"/>
    <w:rsid w:val="00E22677"/>
    <w:rsid w:val="00E23158"/>
    <w:rsid w:val="00E23A91"/>
    <w:rsid w:val="00E24BA5"/>
    <w:rsid w:val="00E24EF4"/>
    <w:rsid w:val="00E25EF0"/>
    <w:rsid w:val="00E26110"/>
    <w:rsid w:val="00E266F8"/>
    <w:rsid w:val="00E268BB"/>
    <w:rsid w:val="00E30467"/>
    <w:rsid w:val="00E30A16"/>
    <w:rsid w:val="00E3117C"/>
    <w:rsid w:val="00E31724"/>
    <w:rsid w:val="00E3409D"/>
    <w:rsid w:val="00E352A5"/>
    <w:rsid w:val="00E35CDE"/>
    <w:rsid w:val="00E3606D"/>
    <w:rsid w:val="00E36F97"/>
    <w:rsid w:val="00E37EF6"/>
    <w:rsid w:val="00E40259"/>
    <w:rsid w:val="00E40465"/>
    <w:rsid w:val="00E40ED3"/>
    <w:rsid w:val="00E42A8A"/>
    <w:rsid w:val="00E43B45"/>
    <w:rsid w:val="00E4447D"/>
    <w:rsid w:val="00E46EFD"/>
    <w:rsid w:val="00E472D3"/>
    <w:rsid w:val="00E507ED"/>
    <w:rsid w:val="00E50AE1"/>
    <w:rsid w:val="00E51F8D"/>
    <w:rsid w:val="00E5205A"/>
    <w:rsid w:val="00E52115"/>
    <w:rsid w:val="00E52262"/>
    <w:rsid w:val="00E5257C"/>
    <w:rsid w:val="00E52B47"/>
    <w:rsid w:val="00E52C14"/>
    <w:rsid w:val="00E535BD"/>
    <w:rsid w:val="00E536B4"/>
    <w:rsid w:val="00E55555"/>
    <w:rsid w:val="00E5592D"/>
    <w:rsid w:val="00E5624B"/>
    <w:rsid w:val="00E563C1"/>
    <w:rsid w:val="00E5770A"/>
    <w:rsid w:val="00E57DDE"/>
    <w:rsid w:val="00E60812"/>
    <w:rsid w:val="00E638E7"/>
    <w:rsid w:val="00E644EE"/>
    <w:rsid w:val="00E64CE6"/>
    <w:rsid w:val="00E652D0"/>
    <w:rsid w:val="00E66B35"/>
    <w:rsid w:val="00E66F8B"/>
    <w:rsid w:val="00E6702C"/>
    <w:rsid w:val="00E67C4F"/>
    <w:rsid w:val="00E71367"/>
    <w:rsid w:val="00E7236F"/>
    <w:rsid w:val="00E7279A"/>
    <w:rsid w:val="00E731A4"/>
    <w:rsid w:val="00E73B6F"/>
    <w:rsid w:val="00E75ADB"/>
    <w:rsid w:val="00E76C71"/>
    <w:rsid w:val="00E77216"/>
    <w:rsid w:val="00E80705"/>
    <w:rsid w:val="00E8083A"/>
    <w:rsid w:val="00E81119"/>
    <w:rsid w:val="00E82E3F"/>
    <w:rsid w:val="00E849C2"/>
    <w:rsid w:val="00E84E41"/>
    <w:rsid w:val="00E86AFE"/>
    <w:rsid w:val="00E87C02"/>
    <w:rsid w:val="00E904ED"/>
    <w:rsid w:val="00E90CB4"/>
    <w:rsid w:val="00E914E0"/>
    <w:rsid w:val="00E922C9"/>
    <w:rsid w:val="00E925F7"/>
    <w:rsid w:val="00E92C70"/>
    <w:rsid w:val="00E942DC"/>
    <w:rsid w:val="00E957BB"/>
    <w:rsid w:val="00E95CD1"/>
    <w:rsid w:val="00E97A15"/>
    <w:rsid w:val="00EA0981"/>
    <w:rsid w:val="00EA141C"/>
    <w:rsid w:val="00EA33E3"/>
    <w:rsid w:val="00EA409A"/>
    <w:rsid w:val="00EA6ADD"/>
    <w:rsid w:val="00EB1E38"/>
    <w:rsid w:val="00EB2631"/>
    <w:rsid w:val="00EB2AFB"/>
    <w:rsid w:val="00EB4CCC"/>
    <w:rsid w:val="00EB53E5"/>
    <w:rsid w:val="00EB6511"/>
    <w:rsid w:val="00EB6517"/>
    <w:rsid w:val="00EC0450"/>
    <w:rsid w:val="00EC27FB"/>
    <w:rsid w:val="00EC36D0"/>
    <w:rsid w:val="00EC417C"/>
    <w:rsid w:val="00EC47D4"/>
    <w:rsid w:val="00EC6DD2"/>
    <w:rsid w:val="00EC6F21"/>
    <w:rsid w:val="00ED0964"/>
    <w:rsid w:val="00ED1009"/>
    <w:rsid w:val="00ED1520"/>
    <w:rsid w:val="00ED165E"/>
    <w:rsid w:val="00ED174B"/>
    <w:rsid w:val="00ED18A7"/>
    <w:rsid w:val="00ED3317"/>
    <w:rsid w:val="00ED372D"/>
    <w:rsid w:val="00ED3D6F"/>
    <w:rsid w:val="00ED4168"/>
    <w:rsid w:val="00ED447E"/>
    <w:rsid w:val="00ED45A0"/>
    <w:rsid w:val="00ED45FC"/>
    <w:rsid w:val="00ED4B45"/>
    <w:rsid w:val="00ED52D8"/>
    <w:rsid w:val="00ED6929"/>
    <w:rsid w:val="00ED794A"/>
    <w:rsid w:val="00EE011F"/>
    <w:rsid w:val="00EE01C8"/>
    <w:rsid w:val="00EE0639"/>
    <w:rsid w:val="00EE1A94"/>
    <w:rsid w:val="00EE1C4D"/>
    <w:rsid w:val="00EE20C8"/>
    <w:rsid w:val="00EE3B3F"/>
    <w:rsid w:val="00EE3F99"/>
    <w:rsid w:val="00EE4D75"/>
    <w:rsid w:val="00EE5067"/>
    <w:rsid w:val="00EE560F"/>
    <w:rsid w:val="00EF10D9"/>
    <w:rsid w:val="00EF4394"/>
    <w:rsid w:val="00EF4C1A"/>
    <w:rsid w:val="00EF5875"/>
    <w:rsid w:val="00EF58E9"/>
    <w:rsid w:val="00EF64CC"/>
    <w:rsid w:val="00EF6A5D"/>
    <w:rsid w:val="00EF7635"/>
    <w:rsid w:val="00EF7D23"/>
    <w:rsid w:val="00F0053D"/>
    <w:rsid w:val="00F01112"/>
    <w:rsid w:val="00F016AF"/>
    <w:rsid w:val="00F05FF4"/>
    <w:rsid w:val="00F0716B"/>
    <w:rsid w:val="00F0776D"/>
    <w:rsid w:val="00F07C65"/>
    <w:rsid w:val="00F12296"/>
    <w:rsid w:val="00F13CB3"/>
    <w:rsid w:val="00F1468B"/>
    <w:rsid w:val="00F1483E"/>
    <w:rsid w:val="00F15C57"/>
    <w:rsid w:val="00F16A36"/>
    <w:rsid w:val="00F17372"/>
    <w:rsid w:val="00F175A3"/>
    <w:rsid w:val="00F2104E"/>
    <w:rsid w:val="00F21120"/>
    <w:rsid w:val="00F21602"/>
    <w:rsid w:val="00F21935"/>
    <w:rsid w:val="00F232DB"/>
    <w:rsid w:val="00F235A7"/>
    <w:rsid w:val="00F23A3D"/>
    <w:rsid w:val="00F241FE"/>
    <w:rsid w:val="00F24BBD"/>
    <w:rsid w:val="00F27327"/>
    <w:rsid w:val="00F30061"/>
    <w:rsid w:val="00F304D4"/>
    <w:rsid w:val="00F30BEF"/>
    <w:rsid w:val="00F30C37"/>
    <w:rsid w:val="00F30F34"/>
    <w:rsid w:val="00F31D23"/>
    <w:rsid w:val="00F34C11"/>
    <w:rsid w:val="00F3622C"/>
    <w:rsid w:val="00F368DD"/>
    <w:rsid w:val="00F36E14"/>
    <w:rsid w:val="00F37EB4"/>
    <w:rsid w:val="00F403DE"/>
    <w:rsid w:val="00F4150B"/>
    <w:rsid w:val="00F4364E"/>
    <w:rsid w:val="00F44C52"/>
    <w:rsid w:val="00F50565"/>
    <w:rsid w:val="00F51C50"/>
    <w:rsid w:val="00F5226D"/>
    <w:rsid w:val="00F52285"/>
    <w:rsid w:val="00F523CC"/>
    <w:rsid w:val="00F53B7E"/>
    <w:rsid w:val="00F54D2B"/>
    <w:rsid w:val="00F54E9D"/>
    <w:rsid w:val="00F557A1"/>
    <w:rsid w:val="00F55BD4"/>
    <w:rsid w:val="00F5619F"/>
    <w:rsid w:val="00F604A0"/>
    <w:rsid w:val="00F6050D"/>
    <w:rsid w:val="00F610F9"/>
    <w:rsid w:val="00F6239F"/>
    <w:rsid w:val="00F64DBE"/>
    <w:rsid w:val="00F66AB9"/>
    <w:rsid w:val="00F66C16"/>
    <w:rsid w:val="00F67E37"/>
    <w:rsid w:val="00F709B4"/>
    <w:rsid w:val="00F70EC7"/>
    <w:rsid w:val="00F726B4"/>
    <w:rsid w:val="00F7358E"/>
    <w:rsid w:val="00F746D0"/>
    <w:rsid w:val="00F7478E"/>
    <w:rsid w:val="00F74B60"/>
    <w:rsid w:val="00F752A4"/>
    <w:rsid w:val="00F75BF1"/>
    <w:rsid w:val="00F763A3"/>
    <w:rsid w:val="00F765E5"/>
    <w:rsid w:val="00F767CC"/>
    <w:rsid w:val="00F769B2"/>
    <w:rsid w:val="00F80166"/>
    <w:rsid w:val="00F80373"/>
    <w:rsid w:val="00F80B80"/>
    <w:rsid w:val="00F846E3"/>
    <w:rsid w:val="00F85456"/>
    <w:rsid w:val="00F85C77"/>
    <w:rsid w:val="00F861F4"/>
    <w:rsid w:val="00F86E1D"/>
    <w:rsid w:val="00F91687"/>
    <w:rsid w:val="00F930E5"/>
    <w:rsid w:val="00F9312D"/>
    <w:rsid w:val="00F93598"/>
    <w:rsid w:val="00F93909"/>
    <w:rsid w:val="00F94BD9"/>
    <w:rsid w:val="00F959F0"/>
    <w:rsid w:val="00F95DA6"/>
    <w:rsid w:val="00F9615F"/>
    <w:rsid w:val="00F96489"/>
    <w:rsid w:val="00F96E89"/>
    <w:rsid w:val="00F97069"/>
    <w:rsid w:val="00F97C13"/>
    <w:rsid w:val="00FA11B1"/>
    <w:rsid w:val="00FA1BB4"/>
    <w:rsid w:val="00FA2656"/>
    <w:rsid w:val="00FA34E6"/>
    <w:rsid w:val="00FA356B"/>
    <w:rsid w:val="00FA3AE2"/>
    <w:rsid w:val="00FA5A1C"/>
    <w:rsid w:val="00FA642B"/>
    <w:rsid w:val="00FA7249"/>
    <w:rsid w:val="00FA74FF"/>
    <w:rsid w:val="00FA7745"/>
    <w:rsid w:val="00FA7E6B"/>
    <w:rsid w:val="00FB0491"/>
    <w:rsid w:val="00FB09C3"/>
    <w:rsid w:val="00FB0F62"/>
    <w:rsid w:val="00FB1370"/>
    <w:rsid w:val="00FB200E"/>
    <w:rsid w:val="00FB330F"/>
    <w:rsid w:val="00FB384B"/>
    <w:rsid w:val="00FB3892"/>
    <w:rsid w:val="00FB3B80"/>
    <w:rsid w:val="00FB3C70"/>
    <w:rsid w:val="00FB4C6E"/>
    <w:rsid w:val="00FB4F9A"/>
    <w:rsid w:val="00FB54D0"/>
    <w:rsid w:val="00FB6A37"/>
    <w:rsid w:val="00FB6FE6"/>
    <w:rsid w:val="00FC005E"/>
    <w:rsid w:val="00FC0094"/>
    <w:rsid w:val="00FC040F"/>
    <w:rsid w:val="00FC0955"/>
    <w:rsid w:val="00FC3757"/>
    <w:rsid w:val="00FC43C4"/>
    <w:rsid w:val="00FC4745"/>
    <w:rsid w:val="00FC5883"/>
    <w:rsid w:val="00FC592E"/>
    <w:rsid w:val="00FC66C6"/>
    <w:rsid w:val="00FC6EA2"/>
    <w:rsid w:val="00FC70E5"/>
    <w:rsid w:val="00FC7355"/>
    <w:rsid w:val="00FD07C3"/>
    <w:rsid w:val="00FD0AEE"/>
    <w:rsid w:val="00FD14DD"/>
    <w:rsid w:val="00FD15E3"/>
    <w:rsid w:val="00FD1C95"/>
    <w:rsid w:val="00FD3E05"/>
    <w:rsid w:val="00FD3FEE"/>
    <w:rsid w:val="00FD4185"/>
    <w:rsid w:val="00FD7053"/>
    <w:rsid w:val="00FD7B41"/>
    <w:rsid w:val="00FE067E"/>
    <w:rsid w:val="00FE0696"/>
    <w:rsid w:val="00FE24AD"/>
    <w:rsid w:val="00FE24F5"/>
    <w:rsid w:val="00FE2534"/>
    <w:rsid w:val="00FE48DE"/>
    <w:rsid w:val="00FE4991"/>
    <w:rsid w:val="00FE5BB8"/>
    <w:rsid w:val="00FE5C38"/>
    <w:rsid w:val="00FE6364"/>
    <w:rsid w:val="00FE63CC"/>
    <w:rsid w:val="00FE73BD"/>
    <w:rsid w:val="00FF0E39"/>
    <w:rsid w:val="00FF21A9"/>
    <w:rsid w:val="00FF4CC7"/>
    <w:rsid w:val="00FF4FE4"/>
    <w:rsid w:val="00FF5CA5"/>
    <w:rsid w:val="00FF78C3"/>
    <w:rsid w:val="00FF7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1">
      <o:colormru v:ext="edit" colors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rush Script MT" w:eastAsia="Calibri" w:hAnsi="Brush Script MT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A3D7C"/>
    <w:pPr>
      <w:spacing w:after="200" w:line="276" w:lineRule="auto"/>
    </w:pPr>
    <w:rPr>
      <w:rFonts w:ascii="Arial" w:hAnsi="Arial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autoRedefine/>
    <w:qFormat/>
    <w:rsid w:val="00A73C97"/>
    <w:pPr>
      <w:keepNext/>
      <w:numPr>
        <w:numId w:val="1"/>
      </w:numPr>
      <w:spacing w:after="60" w:line="240" w:lineRule="auto"/>
      <w:outlineLvl w:val="0"/>
    </w:pPr>
    <w:rPr>
      <w:rFonts w:ascii="Calibri" w:eastAsia="Times New Roman" w:hAnsi="Calibri"/>
      <w:b/>
      <w:bCs/>
      <w:smallCap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nhideWhenUsed/>
    <w:qFormat/>
    <w:rsid w:val="004C71FC"/>
    <w:pPr>
      <w:keepNext/>
      <w:numPr>
        <w:ilvl w:val="1"/>
        <w:numId w:val="1"/>
      </w:numPr>
      <w:spacing w:before="240" w:after="60"/>
      <w:outlineLvl w:val="1"/>
    </w:pPr>
    <w:rPr>
      <w:rFonts w:ascii="Calibri" w:eastAsia="Times New Roman" w:hAnsi="Calibri"/>
      <w:b/>
      <w:bCs/>
      <w:iCs/>
      <w:sz w:val="24"/>
      <w:szCs w:val="28"/>
    </w:rPr>
  </w:style>
  <w:style w:type="paragraph" w:styleId="Ttulo3">
    <w:name w:val="heading 3"/>
    <w:basedOn w:val="Normal"/>
    <w:next w:val="Normal"/>
    <w:link w:val="Ttulo3Char"/>
    <w:autoRedefine/>
    <w:unhideWhenUsed/>
    <w:qFormat/>
    <w:rsid w:val="00AB0D29"/>
    <w:pPr>
      <w:keepNext/>
      <w:spacing w:after="0" w:line="240" w:lineRule="auto"/>
      <w:ind w:left="284" w:hanging="284"/>
      <w:outlineLvl w:val="2"/>
    </w:pPr>
    <w:rPr>
      <w:rFonts w:ascii="Calibri" w:eastAsia="Times New Roman" w:hAnsi="Calibri"/>
      <w:b/>
      <w:bCs/>
      <w:sz w:val="24"/>
      <w:szCs w:val="26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D62CCC"/>
    <w:pPr>
      <w:keepNext/>
      <w:numPr>
        <w:ilvl w:val="3"/>
        <w:numId w:val="1"/>
      </w:numPr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nhideWhenUsed/>
    <w:qFormat/>
    <w:rsid w:val="00D62CCC"/>
    <w:pPr>
      <w:numPr>
        <w:ilvl w:val="4"/>
        <w:numId w:val="1"/>
      </w:num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62CCC"/>
    <w:pPr>
      <w:numPr>
        <w:ilvl w:val="5"/>
        <w:numId w:val="1"/>
      </w:numPr>
      <w:spacing w:before="240" w:after="60"/>
      <w:outlineLvl w:val="5"/>
    </w:pPr>
    <w:rPr>
      <w:rFonts w:ascii="Calibri" w:eastAsia="Times New Roman" w:hAnsi="Calibri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62CCC"/>
    <w:pPr>
      <w:numPr>
        <w:ilvl w:val="6"/>
        <w:numId w:val="1"/>
      </w:numPr>
      <w:spacing w:before="240" w:after="60"/>
      <w:outlineLvl w:val="6"/>
    </w:pPr>
    <w:rPr>
      <w:rFonts w:ascii="Calibri" w:eastAsia="Times New Roman" w:hAnsi="Calibr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62CCC"/>
    <w:pPr>
      <w:numPr>
        <w:ilvl w:val="7"/>
        <w:numId w:val="1"/>
      </w:numPr>
      <w:spacing w:before="240" w:after="60"/>
      <w:outlineLvl w:val="7"/>
    </w:pPr>
    <w:rPr>
      <w:rFonts w:ascii="Calibri" w:eastAsia="Times New Roman" w:hAnsi="Calibr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62CCC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A73C97"/>
    <w:rPr>
      <w:rFonts w:ascii="Calibri" w:eastAsia="Times New Roman" w:hAnsi="Calibri"/>
      <w:b/>
      <w:bCs/>
      <w:smallCaps/>
      <w:kern w:val="32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rsid w:val="004C71FC"/>
    <w:rPr>
      <w:rFonts w:ascii="Calibri" w:eastAsia="Times New Roman" w:hAnsi="Calibri"/>
      <w:b/>
      <w:bCs/>
      <w:iCs/>
      <w:sz w:val="24"/>
      <w:szCs w:val="28"/>
      <w:lang w:eastAsia="en-US"/>
    </w:rPr>
  </w:style>
  <w:style w:type="character" w:customStyle="1" w:styleId="Ttulo3Char">
    <w:name w:val="Título 3 Char"/>
    <w:basedOn w:val="Fontepargpadro"/>
    <w:link w:val="Ttulo3"/>
    <w:rsid w:val="00AB0D29"/>
    <w:rPr>
      <w:rFonts w:ascii="Calibri" w:eastAsia="Times New Roman" w:hAnsi="Calibri"/>
      <w:b/>
      <w:bCs/>
      <w:sz w:val="24"/>
      <w:szCs w:val="26"/>
    </w:rPr>
  </w:style>
  <w:style w:type="character" w:customStyle="1" w:styleId="Ttulo4Char">
    <w:name w:val="Título 4 Char"/>
    <w:basedOn w:val="Fontepargpadro"/>
    <w:link w:val="Ttulo4"/>
    <w:rsid w:val="00F6050D"/>
    <w:rPr>
      <w:rFonts w:ascii="Calibri" w:eastAsia="Times New Roman" w:hAnsi="Calibri"/>
      <w:b/>
      <w:bCs/>
      <w:sz w:val="28"/>
      <w:szCs w:val="28"/>
      <w:lang w:eastAsia="en-US"/>
    </w:rPr>
  </w:style>
  <w:style w:type="character" w:customStyle="1" w:styleId="Ttulo5Char">
    <w:name w:val="Título 5 Char"/>
    <w:basedOn w:val="Fontepargpadro"/>
    <w:link w:val="Ttulo5"/>
    <w:rsid w:val="00F6050D"/>
    <w:rPr>
      <w:rFonts w:ascii="Calibri" w:eastAsia="Times New Roman" w:hAnsi="Calibri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62CCC"/>
    <w:rPr>
      <w:rFonts w:ascii="Calibri" w:eastAsia="Times New Roman" w:hAnsi="Calibri"/>
      <w:b/>
      <w:bCs/>
      <w:sz w:val="22"/>
      <w:szCs w:val="22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62CCC"/>
    <w:rPr>
      <w:rFonts w:ascii="Calibri" w:eastAsia="Times New Roman" w:hAnsi="Calibri"/>
      <w:sz w:val="24"/>
      <w:szCs w:val="24"/>
      <w:lang w:eastAsia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62CCC"/>
    <w:rPr>
      <w:rFonts w:ascii="Calibri" w:eastAsia="Times New Roman" w:hAnsi="Calibri"/>
      <w:i/>
      <w:iCs/>
      <w:sz w:val="24"/>
      <w:szCs w:val="24"/>
      <w:lang w:eastAsia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62CCC"/>
    <w:rPr>
      <w:rFonts w:ascii="Cambria" w:eastAsia="Times New Roman" w:hAnsi="Cambria"/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rsid w:val="003B3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6050D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4C71FC"/>
    <w:pPr>
      <w:tabs>
        <w:tab w:val="center" w:pos="4252"/>
        <w:tab w:val="right" w:pos="8504"/>
      </w:tabs>
      <w:spacing w:after="0" w:line="240" w:lineRule="auto"/>
    </w:pPr>
    <w:rPr>
      <w:rFonts w:ascii="Calibri" w:hAnsi="Calibri"/>
      <w:sz w:val="18"/>
    </w:rPr>
  </w:style>
  <w:style w:type="character" w:customStyle="1" w:styleId="RodapChar">
    <w:name w:val="Rodapé Char"/>
    <w:basedOn w:val="Fontepargpadro"/>
    <w:link w:val="Rodap"/>
    <w:uiPriority w:val="99"/>
    <w:rsid w:val="004C71FC"/>
    <w:rPr>
      <w:rFonts w:ascii="Calibri" w:hAnsi="Calibri"/>
      <w:sz w:val="18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B3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3D37"/>
    <w:rPr>
      <w:rFonts w:ascii="Tahoma" w:hAnsi="Tahoma" w:cs="Tahoma"/>
      <w:sz w:val="16"/>
      <w:szCs w:val="16"/>
    </w:rPr>
  </w:style>
  <w:style w:type="paragraph" w:customStyle="1" w:styleId="Textopadro">
    <w:name w:val="Texto padrão"/>
    <w:basedOn w:val="Normal"/>
    <w:link w:val="TextopadroChar"/>
    <w:qFormat/>
    <w:rsid w:val="00FE4991"/>
    <w:pPr>
      <w:spacing w:after="120" w:line="240" w:lineRule="auto"/>
      <w:ind w:firstLine="709"/>
      <w:jc w:val="both"/>
    </w:pPr>
    <w:rPr>
      <w:rFonts w:ascii="Calibri" w:eastAsia="Times New Roman" w:hAnsi="Calibri"/>
      <w:snapToGrid w:val="0"/>
      <w:szCs w:val="20"/>
      <w:lang w:eastAsia="pt-BR"/>
    </w:rPr>
  </w:style>
  <w:style w:type="character" w:customStyle="1" w:styleId="TextopadroChar">
    <w:name w:val="Texto padrão Char"/>
    <w:basedOn w:val="Fontepargpadro"/>
    <w:link w:val="Textopadro"/>
    <w:rsid w:val="00FE4991"/>
    <w:rPr>
      <w:rFonts w:ascii="Calibri" w:eastAsia="Times New Roman" w:hAnsi="Calibri"/>
      <w:snapToGrid w:val="0"/>
      <w:sz w:val="22"/>
    </w:rPr>
  </w:style>
  <w:style w:type="paragraph" w:styleId="PargrafodaLista">
    <w:name w:val="List Paragraph"/>
    <w:basedOn w:val="Normal"/>
    <w:uiPriority w:val="34"/>
    <w:qFormat/>
    <w:rsid w:val="00397643"/>
    <w:pPr>
      <w:ind w:left="720"/>
      <w:contextualSpacing/>
    </w:p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E31724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E31724"/>
    <w:rPr>
      <w:rFonts w:ascii="Tahoma" w:hAnsi="Tahoma" w:cs="Tahoma"/>
      <w:sz w:val="16"/>
      <w:szCs w:val="16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973DFF"/>
    <w:pPr>
      <w:tabs>
        <w:tab w:val="left" w:pos="440"/>
        <w:tab w:val="right" w:leader="dot" w:pos="10206"/>
      </w:tabs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styleId="Sumrio2">
    <w:name w:val="toc 2"/>
    <w:basedOn w:val="Normal"/>
    <w:next w:val="Normal"/>
    <w:autoRedefine/>
    <w:uiPriority w:val="39"/>
    <w:unhideWhenUsed/>
    <w:rsid w:val="00973DFF"/>
    <w:pPr>
      <w:tabs>
        <w:tab w:val="left" w:pos="880"/>
        <w:tab w:val="right" w:leader="dot" w:pos="9344"/>
      </w:tabs>
      <w:spacing w:after="0"/>
      <w:ind w:left="220" w:right="269"/>
      <w:jc w:val="center"/>
    </w:pPr>
    <w:rPr>
      <w:rFonts w:ascii="Calibri" w:hAnsi="Calibri"/>
      <w:smallCaps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semiHidden/>
    <w:rsid w:val="00EE1A94"/>
    <w:pPr>
      <w:spacing w:after="0"/>
      <w:ind w:left="440"/>
    </w:pPr>
    <w:rPr>
      <w:rFonts w:ascii="Calibri" w:hAnsi="Calibri"/>
      <w:i/>
      <w:iCs/>
      <w:sz w:val="20"/>
      <w:szCs w:val="20"/>
    </w:rPr>
  </w:style>
  <w:style w:type="paragraph" w:styleId="Sumrio4">
    <w:name w:val="toc 4"/>
    <w:basedOn w:val="Normal"/>
    <w:next w:val="Normal"/>
    <w:autoRedefine/>
    <w:uiPriority w:val="39"/>
    <w:semiHidden/>
    <w:rsid w:val="00EE1A94"/>
    <w:pPr>
      <w:spacing w:after="0"/>
      <w:ind w:left="660"/>
    </w:pPr>
    <w:rPr>
      <w:rFonts w:ascii="Calibri" w:hAnsi="Calibri"/>
      <w:sz w:val="18"/>
      <w:szCs w:val="18"/>
    </w:rPr>
  </w:style>
  <w:style w:type="paragraph" w:styleId="Sumrio5">
    <w:name w:val="toc 5"/>
    <w:basedOn w:val="Normal"/>
    <w:next w:val="Normal"/>
    <w:autoRedefine/>
    <w:uiPriority w:val="39"/>
    <w:semiHidden/>
    <w:rsid w:val="00EE1A94"/>
    <w:pPr>
      <w:spacing w:after="0"/>
      <w:ind w:left="880"/>
    </w:pPr>
    <w:rPr>
      <w:rFonts w:ascii="Calibri" w:hAnsi="Calibri"/>
      <w:sz w:val="18"/>
      <w:szCs w:val="18"/>
    </w:rPr>
  </w:style>
  <w:style w:type="paragraph" w:styleId="Sumrio6">
    <w:name w:val="toc 6"/>
    <w:basedOn w:val="Normal"/>
    <w:next w:val="Normal"/>
    <w:autoRedefine/>
    <w:uiPriority w:val="39"/>
    <w:semiHidden/>
    <w:rsid w:val="00EE1A94"/>
    <w:pPr>
      <w:spacing w:after="0"/>
      <w:ind w:left="1100"/>
    </w:pPr>
    <w:rPr>
      <w:rFonts w:ascii="Calibri" w:hAnsi="Calibri"/>
      <w:sz w:val="18"/>
      <w:szCs w:val="18"/>
    </w:rPr>
  </w:style>
  <w:style w:type="paragraph" w:styleId="Sumrio7">
    <w:name w:val="toc 7"/>
    <w:basedOn w:val="Normal"/>
    <w:next w:val="Normal"/>
    <w:autoRedefine/>
    <w:uiPriority w:val="39"/>
    <w:semiHidden/>
    <w:rsid w:val="00EE1A94"/>
    <w:pPr>
      <w:spacing w:after="0"/>
      <w:ind w:left="1320"/>
    </w:pPr>
    <w:rPr>
      <w:rFonts w:ascii="Calibri" w:hAnsi="Calibri"/>
      <w:sz w:val="18"/>
      <w:szCs w:val="18"/>
    </w:rPr>
  </w:style>
  <w:style w:type="paragraph" w:styleId="Sumrio8">
    <w:name w:val="toc 8"/>
    <w:basedOn w:val="Normal"/>
    <w:next w:val="Normal"/>
    <w:autoRedefine/>
    <w:uiPriority w:val="39"/>
    <w:semiHidden/>
    <w:rsid w:val="00EE1A94"/>
    <w:pPr>
      <w:spacing w:after="0"/>
      <w:ind w:left="1540"/>
    </w:pPr>
    <w:rPr>
      <w:rFonts w:ascii="Calibri" w:hAnsi="Calibri"/>
      <w:sz w:val="18"/>
      <w:szCs w:val="18"/>
    </w:rPr>
  </w:style>
  <w:style w:type="paragraph" w:styleId="Sumrio9">
    <w:name w:val="toc 9"/>
    <w:basedOn w:val="Normal"/>
    <w:next w:val="Normal"/>
    <w:autoRedefine/>
    <w:uiPriority w:val="39"/>
    <w:semiHidden/>
    <w:rsid w:val="00EE1A94"/>
    <w:pPr>
      <w:spacing w:after="0"/>
      <w:ind w:left="1760"/>
    </w:pPr>
    <w:rPr>
      <w:rFonts w:ascii="Calibri" w:hAnsi="Calibr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E40465"/>
    <w:rPr>
      <w:rFonts w:ascii="Calibri" w:hAnsi="Calibri"/>
      <w:color w:val="0000FF"/>
      <w:sz w:val="18"/>
      <w:u w:val="single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EE1A94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EE1A94"/>
    <w:rPr>
      <w:lang w:eastAsia="en-US"/>
    </w:rPr>
  </w:style>
  <w:style w:type="character" w:styleId="Refdenotadefim">
    <w:name w:val="endnote reference"/>
    <w:basedOn w:val="Fontepargpadro"/>
    <w:uiPriority w:val="99"/>
    <w:semiHidden/>
    <w:unhideWhenUsed/>
    <w:rsid w:val="00EE1A94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E1A94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E1A94"/>
    <w:rPr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EE1A94"/>
    <w:rPr>
      <w:vertAlign w:val="superscript"/>
    </w:rPr>
  </w:style>
  <w:style w:type="paragraph" w:customStyle="1" w:styleId="Notasderodap">
    <w:name w:val="Notas de rodapé"/>
    <w:basedOn w:val="Textodenotaderodap"/>
    <w:qFormat/>
    <w:rsid w:val="004C71FC"/>
    <w:pPr>
      <w:spacing w:after="0" w:line="240" w:lineRule="auto"/>
      <w:jc w:val="both"/>
    </w:pPr>
    <w:rPr>
      <w:rFonts w:ascii="Calibri" w:hAnsi="Calibri"/>
      <w:sz w:val="18"/>
    </w:rPr>
  </w:style>
  <w:style w:type="paragraph" w:customStyle="1" w:styleId="Bullet">
    <w:name w:val="Bullet"/>
    <w:basedOn w:val="Normal"/>
    <w:autoRedefine/>
    <w:qFormat/>
    <w:rsid w:val="006B4A15"/>
    <w:pPr>
      <w:numPr>
        <w:numId w:val="2"/>
      </w:numPr>
      <w:autoSpaceDE w:val="0"/>
      <w:autoSpaceDN w:val="0"/>
      <w:adjustRightInd w:val="0"/>
      <w:spacing w:after="60" w:line="240" w:lineRule="auto"/>
    </w:pPr>
    <w:rPr>
      <w:rFonts w:ascii="Calibri" w:hAnsi="Calibri" w:cs="Arial"/>
      <w:szCs w:val="24"/>
      <w:lang w:eastAsia="pt-BR"/>
    </w:rPr>
  </w:style>
  <w:style w:type="paragraph" w:customStyle="1" w:styleId="Ilustraes">
    <w:name w:val="Ilustrações"/>
    <w:basedOn w:val="Normal"/>
    <w:qFormat/>
    <w:rsid w:val="003F5FCA"/>
    <w:pPr>
      <w:spacing w:after="0" w:line="240" w:lineRule="auto"/>
      <w:jc w:val="center"/>
    </w:pPr>
    <w:rPr>
      <w:rFonts w:cs="Arial"/>
      <w:sz w:val="24"/>
      <w:szCs w:val="24"/>
    </w:rPr>
  </w:style>
  <w:style w:type="paragraph" w:styleId="Legenda">
    <w:name w:val="caption"/>
    <w:basedOn w:val="Normal"/>
    <w:next w:val="Normal"/>
    <w:autoRedefine/>
    <w:uiPriority w:val="35"/>
    <w:unhideWhenUsed/>
    <w:qFormat/>
    <w:rsid w:val="00A559BA"/>
    <w:pPr>
      <w:spacing w:after="0" w:line="240" w:lineRule="auto"/>
      <w:jc w:val="center"/>
    </w:pPr>
    <w:rPr>
      <w:rFonts w:ascii="Calibri" w:hAnsi="Calibri"/>
      <w:b/>
      <w:bCs/>
      <w:noProof/>
      <w:sz w:val="16"/>
      <w:szCs w:val="20"/>
    </w:rPr>
  </w:style>
  <w:style w:type="paragraph" w:customStyle="1" w:styleId="Tabelas">
    <w:name w:val="Tabelas"/>
    <w:basedOn w:val="Normal"/>
    <w:uiPriority w:val="1"/>
    <w:qFormat/>
    <w:rsid w:val="004C71FC"/>
    <w:pPr>
      <w:spacing w:after="0" w:line="240" w:lineRule="auto"/>
    </w:pPr>
    <w:rPr>
      <w:rFonts w:ascii="Calibri" w:eastAsia="Times New Roman" w:hAnsi="Calibri" w:cs="Arial"/>
      <w:color w:val="000000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7D7E2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padro">
    <w:name w:val="Tabela padrão"/>
    <w:basedOn w:val="Tabelanormal"/>
    <w:uiPriority w:val="99"/>
    <w:qFormat/>
    <w:rsid w:val="0046204A"/>
    <w:rPr>
      <w:rFonts w:ascii="Arial" w:hAnsi="Arial"/>
    </w:rPr>
    <w:tblPr>
      <w:tblStyleRowBandSize w:val="1"/>
      <w:tblInd w:w="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dotted" w:sz="4" w:space="0" w:color="auto"/>
        <w:insideV w:val="single" w:sz="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center"/>
      </w:pPr>
      <w:rPr>
        <w:rFonts w:ascii="Arial" w:hAnsi="Arial"/>
        <w:b/>
        <w:caps w:val="0"/>
        <w:smallCaps w:val="0"/>
        <w:strike w:val="0"/>
        <w:dstrike w:val="0"/>
        <w:vanish w:val="0"/>
        <w:color w:val="auto"/>
        <w:sz w:val="20"/>
        <w:u w:val="none"/>
        <w:vertAlign w:val="baseline"/>
      </w:rPr>
      <w:tblPr/>
      <w:trPr>
        <w:tblHeader/>
      </w:trPr>
      <w:tcPr>
        <w:tcBorders>
          <w:bottom w:val="single" w:sz="2" w:space="0" w:color="auto"/>
          <w:insideV w:val="single" w:sz="8" w:space="0" w:color="FFFFFF"/>
        </w:tcBorders>
        <w:shd w:val="clear" w:color="auto" w:fill="000000"/>
      </w:tcPr>
    </w:tblStylePr>
    <w:tblStylePr w:type="band1Horz">
      <w:tblPr/>
      <w:tcPr>
        <w:tcBorders>
          <w:bottom w:val="dotted" w:sz="4" w:space="0" w:color="auto"/>
        </w:tcBorders>
      </w:tcPr>
    </w:tblStylePr>
  </w:style>
  <w:style w:type="paragraph" w:customStyle="1" w:styleId="MarcadorABC">
    <w:name w:val="Marcador ABC"/>
    <w:basedOn w:val="Normal"/>
    <w:uiPriority w:val="1"/>
    <w:qFormat/>
    <w:rsid w:val="004C71FC"/>
    <w:pPr>
      <w:autoSpaceDE w:val="0"/>
      <w:autoSpaceDN w:val="0"/>
      <w:adjustRightInd w:val="0"/>
      <w:spacing w:after="0" w:line="240" w:lineRule="auto"/>
      <w:ind w:left="720" w:hanging="360"/>
      <w:jc w:val="both"/>
    </w:pPr>
    <w:rPr>
      <w:rFonts w:ascii="Calibri" w:hAnsi="Calibri" w:cs="Arial"/>
      <w:b/>
      <w:iCs/>
      <w:szCs w:val="24"/>
      <w:lang w:eastAsia="pt-BR"/>
    </w:rPr>
  </w:style>
  <w:style w:type="paragraph" w:customStyle="1" w:styleId="Notasespeciais">
    <w:name w:val="Notas especiais"/>
    <w:basedOn w:val="Normal"/>
    <w:link w:val="NotasespeciaisChar"/>
    <w:autoRedefine/>
    <w:uiPriority w:val="1"/>
    <w:qFormat/>
    <w:rsid w:val="00CE7F1C"/>
    <w:pPr>
      <w:spacing w:after="0" w:line="240" w:lineRule="auto"/>
      <w:jc w:val="both"/>
    </w:pPr>
    <w:rPr>
      <w:rFonts w:ascii="Calibri" w:hAnsi="Calibri"/>
      <w:smallCaps/>
      <w:sz w:val="20"/>
      <w:szCs w:val="20"/>
    </w:rPr>
  </w:style>
  <w:style w:type="character" w:customStyle="1" w:styleId="NotasespeciaisChar">
    <w:name w:val="Notas especiais Char"/>
    <w:basedOn w:val="TextopadroChar"/>
    <w:link w:val="Notasespeciais"/>
    <w:uiPriority w:val="1"/>
    <w:rsid w:val="00CE7F1C"/>
    <w:rPr>
      <w:rFonts w:ascii="Calibri" w:eastAsia="Times New Roman" w:hAnsi="Calibri"/>
      <w:smallCaps/>
      <w:snapToGrid w:val="0"/>
      <w:sz w:val="22"/>
      <w:lang w:eastAsia="en-US"/>
    </w:rPr>
  </w:style>
  <w:style w:type="paragraph" w:styleId="ndicedeilustraes">
    <w:name w:val="table of figures"/>
    <w:basedOn w:val="Normal"/>
    <w:next w:val="Normal"/>
    <w:uiPriority w:val="99"/>
    <w:unhideWhenUsed/>
    <w:rsid w:val="00E40465"/>
    <w:pPr>
      <w:spacing w:after="0"/>
      <w:ind w:left="440" w:hanging="440"/>
    </w:pPr>
    <w:rPr>
      <w:rFonts w:ascii="Calibri" w:hAnsi="Calibri"/>
      <w:smallCaps/>
      <w:sz w:val="20"/>
      <w:szCs w:val="20"/>
    </w:rPr>
  </w:style>
  <w:style w:type="paragraph" w:styleId="NormalWeb">
    <w:name w:val="Normal (Web)"/>
    <w:basedOn w:val="Normal"/>
    <w:uiPriority w:val="99"/>
    <w:unhideWhenUsed/>
    <w:rsid w:val="005755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4F286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Bullet2nvel">
    <w:name w:val="Bullet 2º nível"/>
    <w:basedOn w:val="Bullet"/>
    <w:uiPriority w:val="1"/>
    <w:qFormat/>
    <w:rsid w:val="001F27A6"/>
    <w:pPr>
      <w:numPr>
        <w:numId w:val="3"/>
      </w:numPr>
      <w:spacing w:after="0"/>
    </w:pPr>
  </w:style>
  <w:style w:type="paragraph" w:styleId="Corpodetexto">
    <w:name w:val="Body Text"/>
    <w:basedOn w:val="Normal"/>
    <w:link w:val="CorpodetextoChar"/>
    <w:rsid w:val="006D3A63"/>
    <w:pPr>
      <w:spacing w:after="0" w:line="240" w:lineRule="auto"/>
      <w:jc w:val="both"/>
    </w:pPr>
    <w:rPr>
      <w:rFonts w:ascii="Verdana" w:eastAsia="Times New Roman" w:hAnsi="Verdana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6D3A63"/>
    <w:rPr>
      <w:rFonts w:ascii="Verdana" w:eastAsia="Times New Roman" w:hAnsi="Verdana"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D8797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D87974"/>
    <w:rPr>
      <w:rFonts w:ascii="Arial" w:hAnsi="Arial"/>
      <w:sz w:val="22"/>
      <w:szCs w:val="22"/>
      <w:lang w:eastAsia="en-US"/>
    </w:rPr>
  </w:style>
  <w:style w:type="character" w:customStyle="1" w:styleId="apple-style-span">
    <w:name w:val="apple-style-span"/>
    <w:basedOn w:val="Fontepargpadro"/>
    <w:rsid w:val="000952BC"/>
  </w:style>
  <w:style w:type="paragraph" w:styleId="Assinatura">
    <w:name w:val="Signature"/>
    <w:basedOn w:val="Normal"/>
    <w:link w:val="AssinaturaChar"/>
    <w:uiPriority w:val="99"/>
    <w:semiHidden/>
    <w:unhideWhenUsed/>
    <w:rsid w:val="00973DFF"/>
    <w:pPr>
      <w:spacing w:after="0" w:line="240" w:lineRule="auto"/>
      <w:ind w:left="4252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973DFF"/>
    <w:rPr>
      <w:rFonts w:ascii="Arial" w:hAnsi="Arial"/>
      <w:sz w:val="22"/>
      <w:szCs w:val="22"/>
      <w:lang w:eastAsia="en-US"/>
    </w:r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973DFF"/>
    <w:pPr>
      <w:spacing w:after="0" w:line="240" w:lineRule="auto"/>
    </w:pPr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973DFF"/>
    <w:rPr>
      <w:rFonts w:ascii="Arial" w:hAnsi="Arial"/>
      <w:sz w:val="22"/>
      <w:szCs w:val="22"/>
      <w:lang w:eastAsia="en-US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73DF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73DFF"/>
    <w:rPr>
      <w:rFonts w:ascii="Arial" w:hAnsi="Arial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73DF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73DFF"/>
    <w:rPr>
      <w:rFonts w:ascii="Arial" w:hAnsi="Arial"/>
      <w:b/>
      <w:bCs/>
      <w:lang w:eastAsia="en-US"/>
    </w:rPr>
  </w:style>
  <w:style w:type="paragraph" w:styleId="Bibliografia">
    <w:name w:val="Bibliography"/>
    <w:basedOn w:val="Normal"/>
    <w:next w:val="Normal"/>
    <w:uiPriority w:val="37"/>
    <w:semiHidden/>
    <w:unhideWhenUsed/>
    <w:rsid w:val="00973DFF"/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73DF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ambria" w:eastAsia="Times New Roman" w:hAnsi="Cambria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973DFF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973DFF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smallCaps w:val="0"/>
      <w:color w:val="365F91"/>
      <w:kern w:val="0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semiHidden/>
    <w:qFormat/>
    <w:rsid w:val="00973DFF"/>
    <w:rPr>
      <w:i/>
      <w:iCs/>
      <w:color w:val="000000"/>
    </w:rPr>
  </w:style>
  <w:style w:type="character" w:customStyle="1" w:styleId="CitaoChar">
    <w:name w:val="Citação Char"/>
    <w:basedOn w:val="Fontepargpadro"/>
    <w:link w:val="Citao"/>
    <w:uiPriority w:val="29"/>
    <w:semiHidden/>
    <w:rsid w:val="00973DFF"/>
    <w:rPr>
      <w:rFonts w:ascii="Arial" w:hAnsi="Arial"/>
      <w:i/>
      <w:iCs/>
      <w:color w:val="000000"/>
      <w:sz w:val="22"/>
      <w:szCs w:val="22"/>
      <w:lang w:eastAsia="en-US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qFormat/>
    <w:rsid w:val="00973DF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973DFF"/>
    <w:rPr>
      <w:rFonts w:ascii="Arial" w:hAnsi="Arial"/>
      <w:b/>
      <w:bCs/>
      <w:i/>
      <w:iCs/>
      <w:color w:val="4F81BD"/>
      <w:sz w:val="22"/>
      <w:szCs w:val="22"/>
      <w:lang w:eastAsia="en-US"/>
    </w:rPr>
  </w:style>
  <w:style w:type="paragraph" w:styleId="Commarcadores">
    <w:name w:val="List Bullet"/>
    <w:basedOn w:val="Normal"/>
    <w:uiPriority w:val="99"/>
    <w:semiHidden/>
    <w:unhideWhenUsed/>
    <w:rsid w:val="00973DFF"/>
    <w:pPr>
      <w:numPr>
        <w:numId w:val="4"/>
      </w:numPr>
      <w:contextualSpacing/>
    </w:pPr>
  </w:style>
  <w:style w:type="paragraph" w:styleId="Commarcadores2">
    <w:name w:val="List Bullet 2"/>
    <w:basedOn w:val="Normal"/>
    <w:uiPriority w:val="99"/>
    <w:semiHidden/>
    <w:unhideWhenUsed/>
    <w:rsid w:val="00973DFF"/>
    <w:pPr>
      <w:numPr>
        <w:numId w:val="5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973DFF"/>
    <w:pPr>
      <w:numPr>
        <w:numId w:val="6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973DFF"/>
    <w:pPr>
      <w:numPr>
        <w:numId w:val="7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973DFF"/>
    <w:pPr>
      <w:numPr>
        <w:numId w:val="8"/>
      </w:numPr>
      <w:contextualSpacing/>
    </w:pPr>
  </w:style>
  <w:style w:type="paragraph" w:styleId="Corpodetexto2">
    <w:name w:val="Body Text 2"/>
    <w:basedOn w:val="Normal"/>
    <w:link w:val="Corpodetexto2Char"/>
    <w:uiPriority w:val="99"/>
    <w:semiHidden/>
    <w:unhideWhenUsed/>
    <w:rsid w:val="00973DFF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973DFF"/>
    <w:rPr>
      <w:rFonts w:ascii="Arial" w:hAnsi="Arial"/>
      <w:sz w:val="22"/>
      <w:szCs w:val="22"/>
      <w:lang w:eastAsia="en-US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973DFF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973DFF"/>
    <w:rPr>
      <w:rFonts w:ascii="Arial" w:hAnsi="Arial"/>
      <w:sz w:val="16"/>
      <w:szCs w:val="16"/>
      <w:lang w:eastAsia="en-US"/>
    </w:rPr>
  </w:style>
  <w:style w:type="paragraph" w:styleId="Data">
    <w:name w:val="Date"/>
    <w:basedOn w:val="Normal"/>
    <w:next w:val="Normal"/>
    <w:link w:val="DataChar"/>
    <w:uiPriority w:val="99"/>
    <w:semiHidden/>
    <w:unhideWhenUsed/>
    <w:rsid w:val="00973DFF"/>
  </w:style>
  <w:style w:type="character" w:customStyle="1" w:styleId="DataChar">
    <w:name w:val="Data Char"/>
    <w:basedOn w:val="Fontepargpadro"/>
    <w:link w:val="Data"/>
    <w:uiPriority w:val="99"/>
    <w:semiHidden/>
    <w:rsid w:val="00973DFF"/>
    <w:rPr>
      <w:rFonts w:ascii="Arial" w:hAnsi="Arial"/>
      <w:sz w:val="22"/>
      <w:szCs w:val="22"/>
      <w:lang w:eastAsia="en-US"/>
    </w:rPr>
  </w:style>
  <w:style w:type="paragraph" w:styleId="Destinatrio">
    <w:name w:val="envelope address"/>
    <w:basedOn w:val="Normal"/>
    <w:uiPriority w:val="99"/>
    <w:semiHidden/>
    <w:unhideWhenUsed/>
    <w:rsid w:val="00973DFF"/>
    <w:pPr>
      <w:framePr w:w="7938" w:h="1984" w:hRule="exact" w:hSpace="141" w:wrap="auto" w:hAnchor="page" w:xAlign="center" w:yAlign="bottom"/>
      <w:spacing w:after="0" w:line="240" w:lineRule="auto"/>
      <w:ind w:left="2835"/>
    </w:pPr>
    <w:rPr>
      <w:rFonts w:ascii="Cambria" w:eastAsia="Times New Roman" w:hAnsi="Cambria"/>
      <w:sz w:val="24"/>
      <w:szCs w:val="24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973DFF"/>
    <w:pPr>
      <w:spacing w:after="0" w:line="240" w:lineRule="auto"/>
      <w:ind w:left="4252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973DFF"/>
    <w:rPr>
      <w:rFonts w:ascii="Arial" w:hAnsi="Arial"/>
      <w:sz w:val="22"/>
      <w:szCs w:val="22"/>
      <w:lang w:eastAsia="en-US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973DFF"/>
    <w:pPr>
      <w:spacing w:after="0" w:line="240" w:lineRule="auto"/>
    </w:pPr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973DFF"/>
    <w:rPr>
      <w:rFonts w:ascii="Arial" w:hAnsi="Arial"/>
      <w:i/>
      <w:iCs/>
      <w:sz w:val="22"/>
      <w:szCs w:val="22"/>
      <w:lang w:eastAsia="en-US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973DFF"/>
    <w:pPr>
      <w:spacing w:after="0"/>
      <w:ind w:left="220" w:hanging="220"/>
    </w:pPr>
  </w:style>
  <w:style w:type="paragraph" w:styleId="Lista">
    <w:name w:val="List"/>
    <w:basedOn w:val="Normal"/>
    <w:uiPriority w:val="99"/>
    <w:semiHidden/>
    <w:unhideWhenUsed/>
    <w:rsid w:val="00973DFF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973DFF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973DFF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973DFF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973DFF"/>
    <w:pPr>
      <w:ind w:left="1415" w:hanging="283"/>
      <w:contextualSpacing/>
    </w:pPr>
  </w:style>
  <w:style w:type="paragraph" w:styleId="Listadecontinuao">
    <w:name w:val="List Continue"/>
    <w:basedOn w:val="Normal"/>
    <w:uiPriority w:val="99"/>
    <w:semiHidden/>
    <w:unhideWhenUsed/>
    <w:rsid w:val="00973DFF"/>
    <w:pPr>
      <w:spacing w:after="120"/>
      <w:ind w:left="283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973DFF"/>
    <w:pPr>
      <w:spacing w:after="120"/>
      <w:ind w:left="566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973DFF"/>
    <w:pPr>
      <w:spacing w:after="120"/>
      <w:ind w:left="849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973DFF"/>
    <w:pPr>
      <w:spacing w:after="120"/>
      <w:ind w:left="1132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973DFF"/>
    <w:pPr>
      <w:spacing w:after="120"/>
      <w:ind w:left="1415"/>
      <w:contextualSpacing/>
    </w:pPr>
  </w:style>
  <w:style w:type="paragraph" w:styleId="Numerada">
    <w:name w:val="List Number"/>
    <w:basedOn w:val="Normal"/>
    <w:uiPriority w:val="99"/>
    <w:semiHidden/>
    <w:unhideWhenUsed/>
    <w:rsid w:val="00973DFF"/>
    <w:pPr>
      <w:numPr>
        <w:numId w:val="9"/>
      </w:numPr>
      <w:contextualSpacing/>
    </w:pPr>
  </w:style>
  <w:style w:type="paragraph" w:styleId="Numerada2">
    <w:name w:val="List Number 2"/>
    <w:basedOn w:val="Normal"/>
    <w:uiPriority w:val="99"/>
    <w:semiHidden/>
    <w:unhideWhenUsed/>
    <w:rsid w:val="00973DFF"/>
    <w:pPr>
      <w:numPr>
        <w:numId w:val="10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973DFF"/>
    <w:pPr>
      <w:numPr>
        <w:numId w:val="11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973DFF"/>
    <w:pPr>
      <w:numPr>
        <w:numId w:val="12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973DFF"/>
    <w:pPr>
      <w:numPr>
        <w:numId w:val="13"/>
      </w:numPr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973DFF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973DFF"/>
    <w:rPr>
      <w:rFonts w:ascii="Consolas" w:hAnsi="Consolas"/>
      <w:lang w:eastAsia="en-US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973DFF"/>
    <w:pPr>
      <w:spacing w:after="200" w:line="276" w:lineRule="auto"/>
      <w:ind w:firstLine="360"/>
      <w:jc w:val="left"/>
    </w:pPr>
    <w:rPr>
      <w:rFonts w:ascii="Arial" w:eastAsia="Calibri" w:hAnsi="Arial"/>
      <w:sz w:val="22"/>
      <w:szCs w:val="22"/>
      <w:lang w:eastAsia="en-US"/>
    </w:r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973DFF"/>
    <w:rPr>
      <w:rFonts w:ascii="Arial" w:eastAsia="Times New Roman" w:hAnsi="Arial"/>
      <w:sz w:val="22"/>
      <w:szCs w:val="22"/>
      <w:lang w:eastAsia="en-US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973DFF"/>
    <w:pPr>
      <w:spacing w:after="200"/>
      <w:ind w:left="360"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973DFF"/>
    <w:rPr>
      <w:rFonts w:ascii="Arial" w:hAnsi="Arial"/>
      <w:sz w:val="22"/>
      <w:szCs w:val="22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973DFF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973DFF"/>
    <w:rPr>
      <w:rFonts w:ascii="Arial" w:hAnsi="Arial"/>
      <w:sz w:val="22"/>
      <w:szCs w:val="22"/>
      <w:lang w:eastAsia="en-US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973DFF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973DFF"/>
    <w:rPr>
      <w:rFonts w:ascii="Arial" w:hAnsi="Arial"/>
      <w:sz w:val="16"/>
      <w:szCs w:val="16"/>
      <w:lang w:eastAsia="en-US"/>
    </w:rPr>
  </w:style>
  <w:style w:type="paragraph" w:styleId="Recuonormal">
    <w:name w:val="Normal Indent"/>
    <w:basedOn w:val="Normal"/>
    <w:uiPriority w:val="99"/>
    <w:semiHidden/>
    <w:unhideWhenUsed/>
    <w:rsid w:val="00973DFF"/>
    <w:pPr>
      <w:ind w:left="708"/>
    </w:pPr>
  </w:style>
  <w:style w:type="paragraph" w:styleId="Remetente">
    <w:name w:val="envelope return"/>
    <w:basedOn w:val="Normal"/>
    <w:uiPriority w:val="99"/>
    <w:semiHidden/>
    <w:unhideWhenUsed/>
    <w:rsid w:val="00973DFF"/>
    <w:pPr>
      <w:spacing w:after="0" w:line="240" w:lineRule="auto"/>
    </w:pPr>
    <w:rPr>
      <w:rFonts w:ascii="Cambria" w:eastAsia="Times New Roman" w:hAnsi="Cambria"/>
      <w:sz w:val="20"/>
      <w:szCs w:val="20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973DFF"/>
    <w:pPr>
      <w:spacing w:after="0" w:line="240" w:lineRule="auto"/>
      <w:ind w:left="220" w:hanging="22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973DFF"/>
    <w:pPr>
      <w:spacing w:after="0" w:line="240" w:lineRule="auto"/>
      <w:ind w:left="440" w:hanging="22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973DFF"/>
    <w:pPr>
      <w:spacing w:after="0" w:line="240" w:lineRule="auto"/>
      <w:ind w:left="660" w:hanging="22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973DFF"/>
    <w:pPr>
      <w:spacing w:after="0" w:line="240" w:lineRule="auto"/>
      <w:ind w:left="880" w:hanging="22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973DFF"/>
    <w:pPr>
      <w:spacing w:after="0" w:line="240" w:lineRule="auto"/>
      <w:ind w:left="1100" w:hanging="22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973DFF"/>
    <w:pPr>
      <w:spacing w:after="0" w:line="240" w:lineRule="auto"/>
      <w:ind w:left="1320" w:hanging="22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973DFF"/>
    <w:pPr>
      <w:spacing w:after="0" w:line="240" w:lineRule="auto"/>
      <w:ind w:left="1540" w:hanging="22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973DFF"/>
    <w:pPr>
      <w:spacing w:after="0" w:line="240" w:lineRule="auto"/>
      <w:ind w:left="1760" w:hanging="22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973DFF"/>
    <w:pPr>
      <w:spacing w:after="0" w:line="240" w:lineRule="auto"/>
      <w:ind w:left="1980" w:hanging="220"/>
    </w:p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973DFF"/>
  </w:style>
  <w:style w:type="character" w:customStyle="1" w:styleId="SaudaoChar">
    <w:name w:val="Saudação Char"/>
    <w:basedOn w:val="Fontepargpadro"/>
    <w:link w:val="Saudao"/>
    <w:uiPriority w:val="99"/>
    <w:semiHidden/>
    <w:rsid w:val="00973DFF"/>
    <w:rPr>
      <w:rFonts w:ascii="Arial" w:hAnsi="Arial"/>
      <w:sz w:val="22"/>
      <w:szCs w:val="22"/>
      <w:lang w:eastAsia="en-US"/>
    </w:rPr>
  </w:style>
  <w:style w:type="paragraph" w:styleId="SemEspaamento">
    <w:name w:val="No Spacing"/>
    <w:link w:val="SemEspaamentoChar"/>
    <w:uiPriority w:val="1"/>
    <w:qFormat/>
    <w:rsid w:val="00973DFF"/>
    <w:rPr>
      <w:rFonts w:ascii="Arial" w:hAnsi="Arial"/>
      <w:sz w:val="22"/>
      <w:szCs w:val="22"/>
      <w:lang w:eastAsia="en-US"/>
    </w:rPr>
  </w:style>
  <w:style w:type="paragraph" w:styleId="Subttulo">
    <w:name w:val="Subtitle"/>
    <w:basedOn w:val="Normal"/>
    <w:next w:val="Normal"/>
    <w:link w:val="SubttuloChar"/>
    <w:uiPriority w:val="11"/>
    <w:semiHidden/>
    <w:qFormat/>
    <w:rsid w:val="00973DFF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973DFF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extodemacro">
    <w:name w:val="macro"/>
    <w:link w:val="TextodemacroChar"/>
    <w:uiPriority w:val="99"/>
    <w:semiHidden/>
    <w:unhideWhenUsed/>
    <w:rsid w:val="00973DF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</w:pPr>
    <w:rPr>
      <w:rFonts w:ascii="Consolas" w:hAnsi="Consolas"/>
      <w:lang w:eastAsia="en-US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73DFF"/>
    <w:rPr>
      <w:rFonts w:ascii="Consolas" w:hAnsi="Consolas"/>
      <w:lang w:val="pt-BR" w:eastAsia="en-US" w:bidi="ar-SA"/>
    </w:rPr>
  </w:style>
  <w:style w:type="paragraph" w:styleId="Textoembloco">
    <w:name w:val="Block Text"/>
    <w:basedOn w:val="Normal"/>
    <w:uiPriority w:val="99"/>
    <w:semiHidden/>
    <w:unhideWhenUsed/>
    <w:rsid w:val="00973DFF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ind w:left="1152" w:right="1152"/>
    </w:pPr>
    <w:rPr>
      <w:rFonts w:ascii="Calibri" w:eastAsia="Times New Roman" w:hAnsi="Calibri"/>
      <w:i/>
      <w:iCs/>
      <w:color w:val="4F81BD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973DF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973DFF"/>
    <w:rPr>
      <w:rFonts w:ascii="Consolas" w:hAnsi="Consolas"/>
      <w:sz w:val="21"/>
      <w:szCs w:val="21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973DF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973DFF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973DFF"/>
    <w:pPr>
      <w:spacing w:after="0" w:line="240" w:lineRule="auto"/>
    </w:pPr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973DFF"/>
    <w:rPr>
      <w:rFonts w:ascii="Arial" w:hAnsi="Arial"/>
      <w:sz w:val="22"/>
      <w:szCs w:val="22"/>
      <w:lang w:eastAsia="en-US"/>
    </w:rPr>
  </w:style>
  <w:style w:type="paragraph" w:styleId="Ttulodendicedeautoridades">
    <w:name w:val="toa heading"/>
    <w:basedOn w:val="Normal"/>
    <w:next w:val="Normal"/>
    <w:uiPriority w:val="99"/>
    <w:semiHidden/>
    <w:unhideWhenUsed/>
    <w:rsid w:val="00973DFF"/>
    <w:pPr>
      <w:spacing w:before="120"/>
    </w:pPr>
    <w:rPr>
      <w:rFonts w:ascii="Cambria" w:eastAsia="Times New Roman" w:hAnsi="Cambria"/>
      <w:b/>
      <w:bCs/>
      <w:sz w:val="24"/>
      <w:szCs w:val="24"/>
    </w:rPr>
  </w:style>
  <w:style w:type="paragraph" w:styleId="Ttulodendiceremissivo">
    <w:name w:val="index heading"/>
    <w:basedOn w:val="Normal"/>
    <w:next w:val="Remissivo1"/>
    <w:uiPriority w:val="99"/>
    <w:semiHidden/>
    <w:unhideWhenUsed/>
    <w:rsid w:val="00973DFF"/>
    <w:rPr>
      <w:rFonts w:ascii="Cambria" w:eastAsia="Times New Roman" w:hAnsi="Cambria"/>
      <w:b/>
      <w:bCs/>
    </w:rPr>
  </w:style>
  <w:style w:type="paragraph" w:customStyle="1" w:styleId="3Nvel">
    <w:name w:val="3º Nível"/>
    <w:basedOn w:val="Notasespeciais"/>
    <w:uiPriority w:val="1"/>
    <w:qFormat/>
    <w:rsid w:val="00450F91"/>
    <w:rPr>
      <w:b/>
      <w:sz w:val="22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6A2092"/>
    <w:rPr>
      <w:rFonts w:ascii="Arial" w:hAnsi="Arial"/>
      <w:sz w:val="22"/>
      <w:szCs w:val="22"/>
      <w:lang w:eastAsia="en-US"/>
    </w:rPr>
  </w:style>
  <w:style w:type="paragraph" w:customStyle="1" w:styleId="CommarcadoresB-22">
    <w:name w:val="Com marcadores B-2.2"/>
    <w:basedOn w:val="Normal"/>
    <w:next w:val="Normal"/>
    <w:rsid w:val="005911E2"/>
    <w:pPr>
      <w:numPr>
        <w:numId w:val="43"/>
      </w:numPr>
      <w:tabs>
        <w:tab w:val="right" w:leader="dot" w:pos="9356"/>
      </w:tabs>
      <w:spacing w:before="120" w:after="0" w:line="240" w:lineRule="auto"/>
      <w:jc w:val="both"/>
    </w:pPr>
    <w:rPr>
      <w:rFonts w:eastAsia="Times New Roman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rush Script MT" w:eastAsia="Calibri" w:hAnsi="Brush Script MT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A3D7C"/>
    <w:pPr>
      <w:spacing w:after="200" w:line="276" w:lineRule="auto"/>
    </w:pPr>
    <w:rPr>
      <w:rFonts w:ascii="Arial" w:hAnsi="Arial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autoRedefine/>
    <w:qFormat/>
    <w:rsid w:val="00A73C97"/>
    <w:pPr>
      <w:keepNext/>
      <w:numPr>
        <w:numId w:val="1"/>
      </w:numPr>
      <w:spacing w:after="60" w:line="240" w:lineRule="auto"/>
      <w:outlineLvl w:val="0"/>
    </w:pPr>
    <w:rPr>
      <w:rFonts w:ascii="Calibri" w:eastAsia="Times New Roman" w:hAnsi="Calibri"/>
      <w:b/>
      <w:bCs/>
      <w:smallCap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nhideWhenUsed/>
    <w:qFormat/>
    <w:rsid w:val="004C71FC"/>
    <w:pPr>
      <w:keepNext/>
      <w:numPr>
        <w:ilvl w:val="1"/>
        <w:numId w:val="1"/>
      </w:numPr>
      <w:spacing w:before="240" w:after="60"/>
      <w:outlineLvl w:val="1"/>
    </w:pPr>
    <w:rPr>
      <w:rFonts w:ascii="Calibri" w:eastAsia="Times New Roman" w:hAnsi="Calibri"/>
      <w:b/>
      <w:bCs/>
      <w:iCs/>
      <w:sz w:val="24"/>
      <w:szCs w:val="28"/>
    </w:rPr>
  </w:style>
  <w:style w:type="paragraph" w:styleId="Ttulo3">
    <w:name w:val="heading 3"/>
    <w:basedOn w:val="Normal"/>
    <w:next w:val="Normal"/>
    <w:link w:val="Ttulo3Char"/>
    <w:autoRedefine/>
    <w:unhideWhenUsed/>
    <w:qFormat/>
    <w:rsid w:val="00AB0D29"/>
    <w:pPr>
      <w:keepNext/>
      <w:spacing w:after="0" w:line="240" w:lineRule="auto"/>
      <w:ind w:left="284" w:hanging="284"/>
      <w:outlineLvl w:val="2"/>
    </w:pPr>
    <w:rPr>
      <w:rFonts w:ascii="Calibri" w:eastAsia="Times New Roman" w:hAnsi="Calibri"/>
      <w:b/>
      <w:bCs/>
      <w:sz w:val="24"/>
      <w:szCs w:val="26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D62CCC"/>
    <w:pPr>
      <w:keepNext/>
      <w:numPr>
        <w:ilvl w:val="3"/>
        <w:numId w:val="1"/>
      </w:numPr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nhideWhenUsed/>
    <w:qFormat/>
    <w:rsid w:val="00D62CCC"/>
    <w:pPr>
      <w:numPr>
        <w:ilvl w:val="4"/>
        <w:numId w:val="1"/>
      </w:num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62CCC"/>
    <w:pPr>
      <w:numPr>
        <w:ilvl w:val="5"/>
        <w:numId w:val="1"/>
      </w:numPr>
      <w:spacing w:before="240" w:after="60"/>
      <w:outlineLvl w:val="5"/>
    </w:pPr>
    <w:rPr>
      <w:rFonts w:ascii="Calibri" w:eastAsia="Times New Roman" w:hAnsi="Calibri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62CCC"/>
    <w:pPr>
      <w:numPr>
        <w:ilvl w:val="6"/>
        <w:numId w:val="1"/>
      </w:numPr>
      <w:spacing w:before="240" w:after="60"/>
      <w:outlineLvl w:val="6"/>
    </w:pPr>
    <w:rPr>
      <w:rFonts w:ascii="Calibri" w:eastAsia="Times New Roman" w:hAnsi="Calibr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62CCC"/>
    <w:pPr>
      <w:numPr>
        <w:ilvl w:val="7"/>
        <w:numId w:val="1"/>
      </w:numPr>
      <w:spacing w:before="240" w:after="60"/>
      <w:outlineLvl w:val="7"/>
    </w:pPr>
    <w:rPr>
      <w:rFonts w:ascii="Calibri" w:eastAsia="Times New Roman" w:hAnsi="Calibr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62CCC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A73C97"/>
    <w:rPr>
      <w:rFonts w:ascii="Calibri" w:eastAsia="Times New Roman" w:hAnsi="Calibri"/>
      <w:b/>
      <w:bCs/>
      <w:smallCaps/>
      <w:kern w:val="32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rsid w:val="004C71FC"/>
    <w:rPr>
      <w:rFonts w:ascii="Calibri" w:eastAsia="Times New Roman" w:hAnsi="Calibri"/>
      <w:b/>
      <w:bCs/>
      <w:iCs/>
      <w:sz w:val="24"/>
      <w:szCs w:val="28"/>
      <w:lang w:eastAsia="en-US"/>
    </w:rPr>
  </w:style>
  <w:style w:type="character" w:customStyle="1" w:styleId="Ttulo3Char">
    <w:name w:val="Título 3 Char"/>
    <w:basedOn w:val="Fontepargpadro"/>
    <w:link w:val="Ttulo3"/>
    <w:rsid w:val="00AB0D29"/>
    <w:rPr>
      <w:rFonts w:ascii="Calibri" w:eastAsia="Times New Roman" w:hAnsi="Calibri"/>
      <w:b/>
      <w:bCs/>
      <w:sz w:val="24"/>
      <w:szCs w:val="26"/>
    </w:rPr>
  </w:style>
  <w:style w:type="character" w:customStyle="1" w:styleId="Ttulo4Char">
    <w:name w:val="Título 4 Char"/>
    <w:basedOn w:val="Fontepargpadro"/>
    <w:link w:val="Ttulo4"/>
    <w:rsid w:val="00F6050D"/>
    <w:rPr>
      <w:rFonts w:ascii="Calibri" w:eastAsia="Times New Roman" w:hAnsi="Calibri"/>
      <w:b/>
      <w:bCs/>
      <w:sz w:val="28"/>
      <w:szCs w:val="28"/>
      <w:lang w:eastAsia="en-US"/>
    </w:rPr>
  </w:style>
  <w:style w:type="character" w:customStyle="1" w:styleId="Ttulo5Char">
    <w:name w:val="Título 5 Char"/>
    <w:basedOn w:val="Fontepargpadro"/>
    <w:link w:val="Ttulo5"/>
    <w:rsid w:val="00F6050D"/>
    <w:rPr>
      <w:rFonts w:ascii="Calibri" w:eastAsia="Times New Roman" w:hAnsi="Calibri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62CCC"/>
    <w:rPr>
      <w:rFonts w:ascii="Calibri" w:eastAsia="Times New Roman" w:hAnsi="Calibri"/>
      <w:b/>
      <w:bCs/>
      <w:sz w:val="22"/>
      <w:szCs w:val="22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62CCC"/>
    <w:rPr>
      <w:rFonts w:ascii="Calibri" w:eastAsia="Times New Roman" w:hAnsi="Calibri"/>
      <w:sz w:val="24"/>
      <w:szCs w:val="24"/>
      <w:lang w:eastAsia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62CCC"/>
    <w:rPr>
      <w:rFonts w:ascii="Calibri" w:eastAsia="Times New Roman" w:hAnsi="Calibri"/>
      <w:i/>
      <w:iCs/>
      <w:sz w:val="24"/>
      <w:szCs w:val="24"/>
      <w:lang w:eastAsia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62CCC"/>
    <w:rPr>
      <w:rFonts w:ascii="Cambria" w:eastAsia="Times New Roman" w:hAnsi="Cambria"/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rsid w:val="003B3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6050D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4C71FC"/>
    <w:pPr>
      <w:tabs>
        <w:tab w:val="center" w:pos="4252"/>
        <w:tab w:val="right" w:pos="8504"/>
      </w:tabs>
      <w:spacing w:after="0" w:line="240" w:lineRule="auto"/>
    </w:pPr>
    <w:rPr>
      <w:rFonts w:ascii="Calibri" w:hAnsi="Calibri"/>
      <w:sz w:val="18"/>
    </w:rPr>
  </w:style>
  <w:style w:type="character" w:customStyle="1" w:styleId="RodapChar">
    <w:name w:val="Rodapé Char"/>
    <w:basedOn w:val="Fontepargpadro"/>
    <w:link w:val="Rodap"/>
    <w:uiPriority w:val="99"/>
    <w:rsid w:val="004C71FC"/>
    <w:rPr>
      <w:rFonts w:ascii="Calibri" w:hAnsi="Calibri"/>
      <w:sz w:val="18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B3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3D37"/>
    <w:rPr>
      <w:rFonts w:ascii="Tahoma" w:hAnsi="Tahoma" w:cs="Tahoma"/>
      <w:sz w:val="16"/>
      <w:szCs w:val="16"/>
    </w:rPr>
  </w:style>
  <w:style w:type="paragraph" w:customStyle="1" w:styleId="Textopadro">
    <w:name w:val="Texto padrão"/>
    <w:basedOn w:val="Normal"/>
    <w:link w:val="TextopadroChar"/>
    <w:qFormat/>
    <w:rsid w:val="00FE4991"/>
    <w:pPr>
      <w:spacing w:after="120" w:line="240" w:lineRule="auto"/>
      <w:ind w:firstLine="709"/>
      <w:jc w:val="both"/>
    </w:pPr>
    <w:rPr>
      <w:rFonts w:ascii="Calibri" w:eastAsia="Times New Roman" w:hAnsi="Calibri"/>
      <w:snapToGrid w:val="0"/>
      <w:szCs w:val="20"/>
      <w:lang w:eastAsia="pt-BR"/>
    </w:rPr>
  </w:style>
  <w:style w:type="character" w:customStyle="1" w:styleId="TextopadroChar">
    <w:name w:val="Texto padrão Char"/>
    <w:basedOn w:val="Fontepargpadro"/>
    <w:link w:val="Textopadro"/>
    <w:rsid w:val="00FE4991"/>
    <w:rPr>
      <w:rFonts w:ascii="Calibri" w:eastAsia="Times New Roman" w:hAnsi="Calibri"/>
      <w:snapToGrid w:val="0"/>
      <w:sz w:val="22"/>
    </w:rPr>
  </w:style>
  <w:style w:type="paragraph" w:styleId="PargrafodaLista">
    <w:name w:val="List Paragraph"/>
    <w:basedOn w:val="Normal"/>
    <w:uiPriority w:val="34"/>
    <w:qFormat/>
    <w:rsid w:val="00397643"/>
    <w:pPr>
      <w:ind w:left="720"/>
      <w:contextualSpacing/>
    </w:p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E31724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E31724"/>
    <w:rPr>
      <w:rFonts w:ascii="Tahoma" w:hAnsi="Tahoma" w:cs="Tahoma"/>
      <w:sz w:val="16"/>
      <w:szCs w:val="16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973DFF"/>
    <w:pPr>
      <w:tabs>
        <w:tab w:val="left" w:pos="440"/>
        <w:tab w:val="right" w:leader="dot" w:pos="10206"/>
      </w:tabs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styleId="Sumrio2">
    <w:name w:val="toc 2"/>
    <w:basedOn w:val="Normal"/>
    <w:next w:val="Normal"/>
    <w:autoRedefine/>
    <w:uiPriority w:val="39"/>
    <w:unhideWhenUsed/>
    <w:rsid w:val="00973DFF"/>
    <w:pPr>
      <w:tabs>
        <w:tab w:val="left" w:pos="880"/>
        <w:tab w:val="right" w:leader="dot" w:pos="9344"/>
      </w:tabs>
      <w:spacing w:after="0"/>
      <w:ind w:left="220" w:right="269"/>
      <w:jc w:val="center"/>
    </w:pPr>
    <w:rPr>
      <w:rFonts w:ascii="Calibri" w:hAnsi="Calibri"/>
      <w:smallCaps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semiHidden/>
    <w:rsid w:val="00EE1A94"/>
    <w:pPr>
      <w:spacing w:after="0"/>
      <w:ind w:left="440"/>
    </w:pPr>
    <w:rPr>
      <w:rFonts w:ascii="Calibri" w:hAnsi="Calibri"/>
      <w:i/>
      <w:iCs/>
      <w:sz w:val="20"/>
      <w:szCs w:val="20"/>
    </w:rPr>
  </w:style>
  <w:style w:type="paragraph" w:styleId="Sumrio4">
    <w:name w:val="toc 4"/>
    <w:basedOn w:val="Normal"/>
    <w:next w:val="Normal"/>
    <w:autoRedefine/>
    <w:uiPriority w:val="39"/>
    <w:semiHidden/>
    <w:rsid w:val="00EE1A94"/>
    <w:pPr>
      <w:spacing w:after="0"/>
      <w:ind w:left="660"/>
    </w:pPr>
    <w:rPr>
      <w:rFonts w:ascii="Calibri" w:hAnsi="Calibri"/>
      <w:sz w:val="18"/>
      <w:szCs w:val="18"/>
    </w:rPr>
  </w:style>
  <w:style w:type="paragraph" w:styleId="Sumrio5">
    <w:name w:val="toc 5"/>
    <w:basedOn w:val="Normal"/>
    <w:next w:val="Normal"/>
    <w:autoRedefine/>
    <w:uiPriority w:val="39"/>
    <w:semiHidden/>
    <w:rsid w:val="00EE1A94"/>
    <w:pPr>
      <w:spacing w:after="0"/>
      <w:ind w:left="880"/>
    </w:pPr>
    <w:rPr>
      <w:rFonts w:ascii="Calibri" w:hAnsi="Calibri"/>
      <w:sz w:val="18"/>
      <w:szCs w:val="18"/>
    </w:rPr>
  </w:style>
  <w:style w:type="paragraph" w:styleId="Sumrio6">
    <w:name w:val="toc 6"/>
    <w:basedOn w:val="Normal"/>
    <w:next w:val="Normal"/>
    <w:autoRedefine/>
    <w:uiPriority w:val="39"/>
    <w:semiHidden/>
    <w:rsid w:val="00EE1A94"/>
    <w:pPr>
      <w:spacing w:after="0"/>
      <w:ind w:left="1100"/>
    </w:pPr>
    <w:rPr>
      <w:rFonts w:ascii="Calibri" w:hAnsi="Calibri"/>
      <w:sz w:val="18"/>
      <w:szCs w:val="18"/>
    </w:rPr>
  </w:style>
  <w:style w:type="paragraph" w:styleId="Sumrio7">
    <w:name w:val="toc 7"/>
    <w:basedOn w:val="Normal"/>
    <w:next w:val="Normal"/>
    <w:autoRedefine/>
    <w:uiPriority w:val="39"/>
    <w:semiHidden/>
    <w:rsid w:val="00EE1A94"/>
    <w:pPr>
      <w:spacing w:after="0"/>
      <w:ind w:left="1320"/>
    </w:pPr>
    <w:rPr>
      <w:rFonts w:ascii="Calibri" w:hAnsi="Calibri"/>
      <w:sz w:val="18"/>
      <w:szCs w:val="18"/>
    </w:rPr>
  </w:style>
  <w:style w:type="paragraph" w:styleId="Sumrio8">
    <w:name w:val="toc 8"/>
    <w:basedOn w:val="Normal"/>
    <w:next w:val="Normal"/>
    <w:autoRedefine/>
    <w:uiPriority w:val="39"/>
    <w:semiHidden/>
    <w:rsid w:val="00EE1A94"/>
    <w:pPr>
      <w:spacing w:after="0"/>
      <w:ind w:left="1540"/>
    </w:pPr>
    <w:rPr>
      <w:rFonts w:ascii="Calibri" w:hAnsi="Calibri"/>
      <w:sz w:val="18"/>
      <w:szCs w:val="18"/>
    </w:rPr>
  </w:style>
  <w:style w:type="paragraph" w:styleId="Sumrio9">
    <w:name w:val="toc 9"/>
    <w:basedOn w:val="Normal"/>
    <w:next w:val="Normal"/>
    <w:autoRedefine/>
    <w:uiPriority w:val="39"/>
    <w:semiHidden/>
    <w:rsid w:val="00EE1A94"/>
    <w:pPr>
      <w:spacing w:after="0"/>
      <w:ind w:left="1760"/>
    </w:pPr>
    <w:rPr>
      <w:rFonts w:ascii="Calibri" w:hAnsi="Calibr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E40465"/>
    <w:rPr>
      <w:rFonts w:ascii="Calibri" w:hAnsi="Calibri"/>
      <w:color w:val="0000FF"/>
      <w:sz w:val="18"/>
      <w:u w:val="single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EE1A94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EE1A94"/>
    <w:rPr>
      <w:lang w:eastAsia="en-US"/>
    </w:rPr>
  </w:style>
  <w:style w:type="character" w:styleId="Refdenotadefim">
    <w:name w:val="endnote reference"/>
    <w:basedOn w:val="Fontepargpadro"/>
    <w:uiPriority w:val="99"/>
    <w:semiHidden/>
    <w:unhideWhenUsed/>
    <w:rsid w:val="00EE1A94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E1A94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E1A94"/>
    <w:rPr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EE1A94"/>
    <w:rPr>
      <w:vertAlign w:val="superscript"/>
    </w:rPr>
  </w:style>
  <w:style w:type="paragraph" w:customStyle="1" w:styleId="Notasderodap">
    <w:name w:val="Notas de rodapé"/>
    <w:basedOn w:val="Textodenotaderodap"/>
    <w:qFormat/>
    <w:rsid w:val="004C71FC"/>
    <w:pPr>
      <w:spacing w:after="0" w:line="240" w:lineRule="auto"/>
      <w:jc w:val="both"/>
    </w:pPr>
    <w:rPr>
      <w:rFonts w:ascii="Calibri" w:hAnsi="Calibri"/>
      <w:sz w:val="18"/>
    </w:rPr>
  </w:style>
  <w:style w:type="paragraph" w:customStyle="1" w:styleId="Bullet">
    <w:name w:val="Bullet"/>
    <w:basedOn w:val="Normal"/>
    <w:autoRedefine/>
    <w:qFormat/>
    <w:rsid w:val="006B4A15"/>
    <w:pPr>
      <w:numPr>
        <w:numId w:val="2"/>
      </w:numPr>
      <w:autoSpaceDE w:val="0"/>
      <w:autoSpaceDN w:val="0"/>
      <w:adjustRightInd w:val="0"/>
      <w:spacing w:after="60" w:line="240" w:lineRule="auto"/>
    </w:pPr>
    <w:rPr>
      <w:rFonts w:ascii="Calibri" w:hAnsi="Calibri" w:cs="Arial"/>
      <w:szCs w:val="24"/>
      <w:lang w:eastAsia="pt-BR"/>
    </w:rPr>
  </w:style>
  <w:style w:type="paragraph" w:customStyle="1" w:styleId="Ilustraes">
    <w:name w:val="Ilustrações"/>
    <w:basedOn w:val="Normal"/>
    <w:qFormat/>
    <w:rsid w:val="003F5FCA"/>
    <w:pPr>
      <w:spacing w:after="0" w:line="240" w:lineRule="auto"/>
      <w:jc w:val="center"/>
    </w:pPr>
    <w:rPr>
      <w:rFonts w:cs="Arial"/>
      <w:sz w:val="24"/>
      <w:szCs w:val="24"/>
    </w:rPr>
  </w:style>
  <w:style w:type="paragraph" w:styleId="Legenda">
    <w:name w:val="caption"/>
    <w:basedOn w:val="Normal"/>
    <w:next w:val="Normal"/>
    <w:autoRedefine/>
    <w:uiPriority w:val="35"/>
    <w:unhideWhenUsed/>
    <w:qFormat/>
    <w:rsid w:val="00A559BA"/>
    <w:pPr>
      <w:spacing w:after="0" w:line="240" w:lineRule="auto"/>
      <w:jc w:val="center"/>
    </w:pPr>
    <w:rPr>
      <w:rFonts w:ascii="Calibri" w:hAnsi="Calibri"/>
      <w:b/>
      <w:bCs/>
      <w:noProof/>
      <w:sz w:val="16"/>
      <w:szCs w:val="20"/>
    </w:rPr>
  </w:style>
  <w:style w:type="paragraph" w:customStyle="1" w:styleId="Tabelas">
    <w:name w:val="Tabelas"/>
    <w:basedOn w:val="Normal"/>
    <w:uiPriority w:val="1"/>
    <w:qFormat/>
    <w:rsid w:val="004C71FC"/>
    <w:pPr>
      <w:spacing w:after="0" w:line="240" w:lineRule="auto"/>
    </w:pPr>
    <w:rPr>
      <w:rFonts w:ascii="Calibri" w:eastAsia="Times New Roman" w:hAnsi="Calibri" w:cs="Arial"/>
      <w:color w:val="000000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7D7E2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padro">
    <w:name w:val="Tabela padrão"/>
    <w:basedOn w:val="Tabelanormal"/>
    <w:uiPriority w:val="99"/>
    <w:qFormat/>
    <w:rsid w:val="0046204A"/>
    <w:rPr>
      <w:rFonts w:ascii="Arial" w:hAnsi="Arial"/>
    </w:rPr>
    <w:tblPr>
      <w:tblStyleRowBandSize w:val="1"/>
      <w:tblInd w:w="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dotted" w:sz="4" w:space="0" w:color="auto"/>
        <w:insideV w:val="single" w:sz="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center"/>
      </w:pPr>
      <w:rPr>
        <w:rFonts w:ascii="Arial" w:hAnsi="Arial"/>
        <w:b/>
        <w:caps w:val="0"/>
        <w:smallCaps w:val="0"/>
        <w:strike w:val="0"/>
        <w:dstrike w:val="0"/>
        <w:vanish w:val="0"/>
        <w:color w:val="auto"/>
        <w:sz w:val="20"/>
        <w:u w:val="none"/>
        <w:vertAlign w:val="baseline"/>
      </w:rPr>
      <w:tblPr/>
      <w:trPr>
        <w:tblHeader/>
      </w:trPr>
      <w:tcPr>
        <w:tcBorders>
          <w:bottom w:val="single" w:sz="2" w:space="0" w:color="auto"/>
          <w:insideV w:val="single" w:sz="8" w:space="0" w:color="FFFFFF"/>
        </w:tcBorders>
        <w:shd w:val="clear" w:color="auto" w:fill="000000"/>
      </w:tcPr>
    </w:tblStylePr>
    <w:tblStylePr w:type="band1Horz">
      <w:tblPr/>
      <w:tcPr>
        <w:tcBorders>
          <w:bottom w:val="dotted" w:sz="4" w:space="0" w:color="auto"/>
        </w:tcBorders>
      </w:tcPr>
    </w:tblStylePr>
  </w:style>
  <w:style w:type="paragraph" w:customStyle="1" w:styleId="MarcadorABC">
    <w:name w:val="Marcador ABC"/>
    <w:basedOn w:val="Normal"/>
    <w:uiPriority w:val="1"/>
    <w:qFormat/>
    <w:rsid w:val="004C71FC"/>
    <w:pPr>
      <w:autoSpaceDE w:val="0"/>
      <w:autoSpaceDN w:val="0"/>
      <w:adjustRightInd w:val="0"/>
      <w:spacing w:after="0" w:line="240" w:lineRule="auto"/>
      <w:ind w:left="720" w:hanging="360"/>
      <w:jc w:val="both"/>
    </w:pPr>
    <w:rPr>
      <w:rFonts w:ascii="Calibri" w:hAnsi="Calibri" w:cs="Arial"/>
      <w:b/>
      <w:iCs/>
      <w:szCs w:val="24"/>
      <w:lang w:eastAsia="pt-BR"/>
    </w:rPr>
  </w:style>
  <w:style w:type="paragraph" w:customStyle="1" w:styleId="Notasespeciais">
    <w:name w:val="Notas especiais"/>
    <w:basedOn w:val="Normal"/>
    <w:link w:val="NotasespeciaisChar"/>
    <w:autoRedefine/>
    <w:uiPriority w:val="1"/>
    <w:qFormat/>
    <w:rsid w:val="00CE7F1C"/>
    <w:pPr>
      <w:spacing w:after="0" w:line="240" w:lineRule="auto"/>
      <w:jc w:val="both"/>
    </w:pPr>
    <w:rPr>
      <w:rFonts w:ascii="Calibri" w:hAnsi="Calibri"/>
      <w:smallCaps/>
      <w:sz w:val="20"/>
      <w:szCs w:val="20"/>
    </w:rPr>
  </w:style>
  <w:style w:type="character" w:customStyle="1" w:styleId="NotasespeciaisChar">
    <w:name w:val="Notas especiais Char"/>
    <w:basedOn w:val="TextopadroChar"/>
    <w:link w:val="Notasespeciais"/>
    <w:uiPriority w:val="1"/>
    <w:rsid w:val="00CE7F1C"/>
    <w:rPr>
      <w:rFonts w:ascii="Calibri" w:eastAsia="Times New Roman" w:hAnsi="Calibri"/>
      <w:smallCaps/>
      <w:snapToGrid w:val="0"/>
      <w:sz w:val="22"/>
      <w:lang w:eastAsia="en-US"/>
    </w:rPr>
  </w:style>
  <w:style w:type="paragraph" w:styleId="ndicedeilustraes">
    <w:name w:val="table of figures"/>
    <w:basedOn w:val="Normal"/>
    <w:next w:val="Normal"/>
    <w:uiPriority w:val="99"/>
    <w:unhideWhenUsed/>
    <w:rsid w:val="00E40465"/>
    <w:pPr>
      <w:spacing w:after="0"/>
      <w:ind w:left="440" w:hanging="440"/>
    </w:pPr>
    <w:rPr>
      <w:rFonts w:ascii="Calibri" w:hAnsi="Calibri"/>
      <w:smallCaps/>
      <w:sz w:val="20"/>
      <w:szCs w:val="20"/>
    </w:rPr>
  </w:style>
  <w:style w:type="paragraph" w:styleId="NormalWeb">
    <w:name w:val="Normal (Web)"/>
    <w:basedOn w:val="Normal"/>
    <w:uiPriority w:val="99"/>
    <w:unhideWhenUsed/>
    <w:rsid w:val="005755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4F286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Bullet2nvel">
    <w:name w:val="Bullet 2º nível"/>
    <w:basedOn w:val="Bullet"/>
    <w:uiPriority w:val="1"/>
    <w:qFormat/>
    <w:rsid w:val="001F27A6"/>
    <w:pPr>
      <w:numPr>
        <w:numId w:val="3"/>
      </w:numPr>
      <w:spacing w:after="0"/>
    </w:pPr>
  </w:style>
  <w:style w:type="paragraph" w:styleId="Corpodetexto">
    <w:name w:val="Body Text"/>
    <w:basedOn w:val="Normal"/>
    <w:link w:val="CorpodetextoChar"/>
    <w:rsid w:val="006D3A63"/>
    <w:pPr>
      <w:spacing w:after="0" w:line="240" w:lineRule="auto"/>
      <w:jc w:val="both"/>
    </w:pPr>
    <w:rPr>
      <w:rFonts w:ascii="Verdana" w:eastAsia="Times New Roman" w:hAnsi="Verdana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6D3A63"/>
    <w:rPr>
      <w:rFonts w:ascii="Verdana" w:eastAsia="Times New Roman" w:hAnsi="Verdana"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D8797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D87974"/>
    <w:rPr>
      <w:rFonts w:ascii="Arial" w:hAnsi="Arial"/>
      <w:sz w:val="22"/>
      <w:szCs w:val="22"/>
      <w:lang w:eastAsia="en-US"/>
    </w:rPr>
  </w:style>
  <w:style w:type="character" w:customStyle="1" w:styleId="apple-style-span">
    <w:name w:val="apple-style-span"/>
    <w:basedOn w:val="Fontepargpadro"/>
    <w:rsid w:val="000952BC"/>
  </w:style>
  <w:style w:type="paragraph" w:styleId="Assinatura">
    <w:name w:val="Signature"/>
    <w:basedOn w:val="Normal"/>
    <w:link w:val="AssinaturaChar"/>
    <w:uiPriority w:val="99"/>
    <w:semiHidden/>
    <w:unhideWhenUsed/>
    <w:rsid w:val="00973DFF"/>
    <w:pPr>
      <w:spacing w:after="0" w:line="240" w:lineRule="auto"/>
      <w:ind w:left="4252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973DFF"/>
    <w:rPr>
      <w:rFonts w:ascii="Arial" w:hAnsi="Arial"/>
      <w:sz w:val="22"/>
      <w:szCs w:val="22"/>
      <w:lang w:eastAsia="en-US"/>
    </w:r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973DFF"/>
    <w:pPr>
      <w:spacing w:after="0" w:line="240" w:lineRule="auto"/>
    </w:pPr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973DFF"/>
    <w:rPr>
      <w:rFonts w:ascii="Arial" w:hAnsi="Arial"/>
      <w:sz w:val="22"/>
      <w:szCs w:val="22"/>
      <w:lang w:eastAsia="en-US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73DF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73DFF"/>
    <w:rPr>
      <w:rFonts w:ascii="Arial" w:hAnsi="Arial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73DF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73DFF"/>
    <w:rPr>
      <w:rFonts w:ascii="Arial" w:hAnsi="Arial"/>
      <w:b/>
      <w:bCs/>
      <w:lang w:eastAsia="en-US"/>
    </w:rPr>
  </w:style>
  <w:style w:type="paragraph" w:styleId="Bibliografia">
    <w:name w:val="Bibliography"/>
    <w:basedOn w:val="Normal"/>
    <w:next w:val="Normal"/>
    <w:uiPriority w:val="37"/>
    <w:semiHidden/>
    <w:unhideWhenUsed/>
    <w:rsid w:val="00973DFF"/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73DF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ambria" w:eastAsia="Times New Roman" w:hAnsi="Cambria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973DFF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973DFF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smallCaps w:val="0"/>
      <w:color w:val="365F91"/>
      <w:kern w:val="0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semiHidden/>
    <w:qFormat/>
    <w:rsid w:val="00973DFF"/>
    <w:rPr>
      <w:i/>
      <w:iCs/>
      <w:color w:val="000000"/>
    </w:rPr>
  </w:style>
  <w:style w:type="character" w:customStyle="1" w:styleId="CitaoChar">
    <w:name w:val="Citação Char"/>
    <w:basedOn w:val="Fontepargpadro"/>
    <w:link w:val="Citao"/>
    <w:uiPriority w:val="29"/>
    <w:semiHidden/>
    <w:rsid w:val="00973DFF"/>
    <w:rPr>
      <w:rFonts w:ascii="Arial" w:hAnsi="Arial"/>
      <w:i/>
      <w:iCs/>
      <w:color w:val="000000"/>
      <w:sz w:val="22"/>
      <w:szCs w:val="22"/>
      <w:lang w:eastAsia="en-US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qFormat/>
    <w:rsid w:val="00973DF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973DFF"/>
    <w:rPr>
      <w:rFonts w:ascii="Arial" w:hAnsi="Arial"/>
      <w:b/>
      <w:bCs/>
      <w:i/>
      <w:iCs/>
      <w:color w:val="4F81BD"/>
      <w:sz w:val="22"/>
      <w:szCs w:val="22"/>
      <w:lang w:eastAsia="en-US"/>
    </w:rPr>
  </w:style>
  <w:style w:type="paragraph" w:styleId="Commarcadores">
    <w:name w:val="List Bullet"/>
    <w:basedOn w:val="Normal"/>
    <w:uiPriority w:val="99"/>
    <w:semiHidden/>
    <w:unhideWhenUsed/>
    <w:rsid w:val="00973DFF"/>
    <w:pPr>
      <w:numPr>
        <w:numId w:val="4"/>
      </w:numPr>
      <w:contextualSpacing/>
    </w:pPr>
  </w:style>
  <w:style w:type="paragraph" w:styleId="Commarcadores2">
    <w:name w:val="List Bullet 2"/>
    <w:basedOn w:val="Normal"/>
    <w:uiPriority w:val="99"/>
    <w:semiHidden/>
    <w:unhideWhenUsed/>
    <w:rsid w:val="00973DFF"/>
    <w:pPr>
      <w:numPr>
        <w:numId w:val="5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973DFF"/>
    <w:pPr>
      <w:numPr>
        <w:numId w:val="6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973DFF"/>
    <w:pPr>
      <w:numPr>
        <w:numId w:val="7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973DFF"/>
    <w:pPr>
      <w:numPr>
        <w:numId w:val="8"/>
      </w:numPr>
      <w:contextualSpacing/>
    </w:pPr>
  </w:style>
  <w:style w:type="paragraph" w:styleId="Corpodetexto2">
    <w:name w:val="Body Text 2"/>
    <w:basedOn w:val="Normal"/>
    <w:link w:val="Corpodetexto2Char"/>
    <w:uiPriority w:val="99"/>
    <w:semiHidden/>
    <w:unhideWhenUsed/>
    <w:rsid w:val="00973DFF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973DFF"/>
    <w:rPr>
      <w:rFonts w:ascii="Arial" w:hAnsi="Arial"/>
      <w:sz w:val="22"/>
      <w:szCs w:val="22"/>
      <w:lang w:eastAsia="en-US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973DFF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973DFF"/>
    <w:rPr>
      <w:rFonts w:ascii="Arial" w:hAnsi="Arial"/>
      <w:sz w:val="16"/>
      <w:szCs w:val="16"/>
      <w:lang w:eastAsia="en-US"/>
    </w:rPr>
  </w:style>
  <w:style w:type="paragraph" w:styleId="Data">
    <w:name w:val="Date"/>
    <w:basedOn w:val="Normal"/>
    <w:next w:val="Normal"/>
    <w:link w:val="DataChar"/>
    <w:uiPriority w:val="99"/>
    <w:semiHidden/>
    <w:unhideWhenUsed/>
    <w:rsid w:val="00973DFF"/>
  </w:style>
  <w:style w:type="character" w:customStyle="1" w:styleId="DataChar">
    <w:name w:val="Data Char"/>
    <w:basedOn w:val="Fontepargpadro"/>
    <w:link w:val="Data"/>
    <w:uiPriority w:val="99"/>
    <w:semiHidden/>
    <w:rsid w:val="00973DFF"/>
    <w:rPr>
      <w:rFonts w:ascii="Arial" w:hAnsi="Arial"/>
      <w:sz w:val="22"/>
      <w:szCs w:val="22"/>
      <w:lang w:eastAsia="en-US"/>
    </w:rPr>
  </w:style>
  <w:style w:type="paragraph" w:styleId="Destinatrio">
    <w:name w:val="envelope address"/>
    <w:basedOn w:val="Normal"/>
    <w:uiPriority w:val="99"/>
    <w:semiHidden/>
    <w:unhideWhenUsed/>
    <w:rsid w:val="00973DFF"/>
    <w:pPr>
      <w:framePr w:w="7938" w:h="1984" w:hRule="exact" w:hSpace="141" w:wrap="auto" w:hAnchor="page" w:xAlign="center" w:yAlign="bottom"/>
      <w:spacing w:after="0" w:line="240" w:lineRule="auto"/>
      <w:ind w:left="2835"/>
    </w:pPr>
    <w:rPr>
      <w:rFonts w:ascii="Cambria" w:eastAsia="Times New Roman" w:hAnsi="Cambria"/>
      <w:sz w:val="24"/>
      <w:szCs w:val="24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973DFF"/>
    <w:pPr>
      <w:spacing w:after="0" w:line="240" w:lineRule="auto"/>
      <w:ind w:left="4252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973DFF"/>
    <w:rPr>
      <w:rFonts w:ascii="Arial" w:hAnsi="Arial"/>
      <w:sz w:val="22"/>
      <w:szCs w:val="22"/>
      <w:lang w:eastAsia="en-US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973DFF"/>
    <w:pPr>
      <w:spacing w:after="0" w:line="240" w:lineRule="auto"/>
    </w:pPr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973DFF"/>
    <w:rPr>
      <w:rFonts w:ascii="Arial" w:hAnsi="Arial"/>
      <w:i/>
      <w:iCs/>
      <w:sz w:val="22"/>
      <w:szCs w:val="22"/>
      <w:lang w:eastAsia="en-US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973DFF"/>
    <w:pPr>
      <w:spacing w:after="0"/>
      <w:ind w:left="220" w:hanging="220"/>
    </w:pPr>
  </w:style>
  <w:style w:type="paragraph" w:styleId="Lista">
    <w:name w:val="List"/>
    <w:basedOn w:val="Normal"/>
    <w:uiPriority w:val="99"/>
    <w:semiHidden/>
    <w:unhideWhenUsed/>
    <w:rsid w:val="00973DFF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973DFF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973DFF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973DFF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973DFF"/>
    <w:pPr>
      <w:ind w:left="1415" w:hanging="283"/>
      <w:contextualSpacing/>
    </w:pPr>
  </w:style>
  <w:style w:type="paragraph" w:styleId="Listadecontinuao">
    <w:name w:val="List Continue"/>
    <w:basedOn w:val="Normal"/>
    <w:uiPriority w:val="99"/>
    <w:semiHidden/>
    <w:unhideWhenUsed/>
    <w:rsid w:val="00973DFF"/>
    <w:pPr>
      <w:spacing w:after="120"/>
      <w:ind w:left="283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973DFF"/>
    <w:pPr>
      <w:spacing w:after="120"/>
      <w:ind w:left="566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973DFF"/>
    <w:pPr>
      <w:spacing w:after="120"/>
      <w:ind w:left="849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973DFF"/>
    <w:pPr>
      <w:spacing w:after="120"/>
      <w:ind w:left="1132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973DFF"/>
    <w:pPr>
      <w:spacing w:after="120"/>
      <w:ind w:left="1415"/>
      <w:contextualSpacing/>
    </w:pPr>
  </w:style>
  <w:style w:type="paragraph" w:styleId="Numerada">
    <w:name w:val="List Number"/>
    <w:basedOn w:val="Normal"/>
    <w:uiPriority w:val="99"/>
    <w:semiHidden/>
    <w:unhideWhenUsed/>
    <w:rsid w:val="00973DFF"/>
    <w:pPr>
      <w:numPr>
        <w:numId w:val="9"/>
      </w:numPr>
      <w:contextualSpacing/>
    </w:pPr>
  </w:style>
  <w:style w:type="paragraph" w:styleId="Numerada2">
    <w:name w:val="List Number 2"/>
    <w:basedOn w:val="Normal"/>
    <w:uiPriority w:val="99"/>
    <w:semiHidden/>
    <w:unhideWhenUsed/>
    <w:rsid w:val="00973DFF"/>
    <w:pPr>
      <w:numPr>
        <w:numId w:val="10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973DFF"/>
    <w:pPr>
      <w:numPr>
        <w:numId w:val="11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973DFF"/>
    <w:pPr>
      <w:numPr>
        <w:numId w:val="12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973DFF"/>
    <w:pPr>
      <w:numPr>
        <w:numId w:val="13"/>
      </w:numPr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973DFF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973DFF"/>
    <w:rPr>
      <w:rFonts w:ascii="Consolas" w:hAnsi="Consolas"/>
      <w:lang w:eastAsia="en-US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973DFF"/>
    <w:pPr>
      <w:spacing w:after="200" w:line="276" w:lineRule="auto"/>
      <w:ind w:firstLine="360"/>
      <w:jc w:val="left"/>
    </w:pPr>
    <w:rPr>
      <w:rFonts w:ascii="Arial" w:eastAsia="Calibri" w:hAnsi="Arial"/>
      <w:sz w:val="22"/>
      <w:szCs w:val="22"/>
      <w:lang w:eastAsia="en-US"/>
    </w:r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973DFF"/>
    <w:rPr>
      <w:rFonts w:ascii="Arial" w:eastAsia="Times New Roman" w:hAnsi="Arial"/>
      <w:sz w:val="22"/>
      <w:szCs w:val="22"/>
      <w:lang w:eastAsia="en-US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973DFF"/>
    <w:pPr>
      <w:spacing w:after="200"/>
      <w:ind w:left="360"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973DFF"/>
    <w:rPr>
      <w:rFonts w:ascii="Arial" w:hAnsi="Arial"/>
      <w:sz w:val="22"/>
      <w:szCs w:val="22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973DFF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973DFF"/>
    <w:rPr>
      <w:rFonts w:ascii="Arial" w:hAnsi="Arial"/>
      <w:sz w:val="22"/>
      <w:szCs w:val="22"/>
      <w:lang w:eastAsia="en-US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973DFF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973DFF"/>
    <w:rPr>
      <w:rFonts w:ascii="Arial" w:hAnsi="Arial"/>
      <w:sz w:val="16"/>
      <w:szCs w:val="16"/>
      <w:lang w:eastAsia="en-US"/>
    </w:rPr>
  </w:style>
  <w:style w:type="paragraph" w:styleId="Recuonormal">
    <w:name w:val="Normal Indent"/>
    <w:basedOn w:val="Normal"/>
    <w:uiPriority w:val="99"/>
    <w:semiHidden/>
    <w:unhideWhenUsed/>
    <w:rsid w:val="00973DFF"/>
    <w:pPr>
      <w:ind w:left="708"/>
    </w:pPr>
  </w:style>
  <w:style w:type="paragraph" w:styleId="Remetente">
    <w:name w:val="envelope return"/>
    <w:basedOn w:val="Normal"/>
    <w:uiPriority w:val="99"/>
    <w:semiHidden/>
    <w:unhideWhenUsed/>
    <w:rsid w:val="00973DFF"/>
    <w:pPr>
      <w:spacing w:after="0" w:line="240" w:lineRule="auto"/>
    </w:pPr>
    <w:rPr>
      <w:rFonts w:ascii="Cambria" w:eastAsia="Times New Roman" w:hAnsi="Cambria"/>
      <w:sz w:val="20"/>
      <w:szCs w:val="20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973DFF"/>
    <w:pPr>
      <w:spacing w:after="0" w:line="240" w:lineRule="auto"/>
      <w:ind w:left="220" w:hanging="22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973DFF"/>
    <w:pPr>
      <w:spacing w:after="0" w:line="240" w:lineRule="auto"/>
      <w:ind w:left="440" w:hanging="22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973DFF"/>
    <w:pPr>
      <w:spacing w:after="0" w:line="240" w:lineRule="auto"/>
      <w:ind w:left="660" w:hanging="22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973DFF"/>
    <w:pPr>
      <w:spacing w:after="0" w:line="240" w:lineRule="auto"/>
      <w:ind w:left="880" w:hanging="22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973DFF"/>
    <w:pPr>
      <w:spacing w:after="0" w:line="240" w:lineRule="auto"/>
      <w:ind w:left="1100" w:hanging="22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973DFF"/>
    <w:pPr>
      <w:spacing w:after="0" w:line="240" w:lineRule="auto"/>
      <w:ind w:left="1320" w:hanging="22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973DFF"/>
    <w:pPr>
      <w:spacing w:after="0" w:line="240" w:lineRule="auto"/>
      <w:ind w:left="1540" w:hanging="22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973DFF"/>
    <w:pPr>
      <w:spacing w:after="0" w:line="240" w:lineRule="auto"/>
      <w:ind w:left="1760" w:hanging="22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973DFF"/>
    <w:pPr>
      <w:spacing w:after="0" w:line="240" w:lineRule="auto"/>
      <w:ind w:left="1980" w:hanging="220"/>
    </w:p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973DFF"/>
  </w:style>
  <w:style w:type="character" w:customStyle="1" w:styleId="SaudaoChar">
    <w:name w:val="Saudação Char"/>
    <w:basedOn w:val="Fontepargpadro"/>
    <w:link w:val="Saudao"/>
    <w:uiPriority w:val="99"/>
    <w:semiHidden/>
    <w:rsid w:val="00973DFF"/>
    <w:rPr>
      <w:rFonts w:ascii="Arial" w:hAnsi="Arial"/>
      <w:sz w:val="22"/>
      <w:szCs w:val="22"/>
      <w:lang w:eastAsia="en-US"/>
    </w:rPr>
  </w:style>
  <w:style w:type="paragraph" w:styleId="SemEspaamento">
    <w:name w:val="No Spacing"/>
    <w:link w:val="SemEspaamentoChar"/>
    <w:uiPriority w:val="1"/>
    <w:qFormat/>
    <w:rsid w:val="00973DFF"/>
    <w:rPr>
      <w:rFonts w:ascii="Arial" w:hAnsi="Arial"/>
      <w:sz w:val="22"/>
      <w:szCs w:val="22"/>
      <w:lang w:eastAsia="en-US"/>
    </w:rPr>
  </w:style>
  <w:style w:type="paragraph" w:styleId="Subttulo">
    <w:name w:val="Subtitle"/>
    <w:basedOn w:val="Normal"/>
    <w:next w:val="Normal"/>
    <w:link w:val="SubttuloChar"/>
    <w:uiPriority w:val="11"/>
    <w:semiHidden/>
    <w:qFormat/>
    <w:rsid w:val="00973DFF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973DFF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extodemacro">
    <w:name w:val="macro"/>
    <w:link w:val="TextodemacroChar"/>
    <w:uiPriority w:val="99"/>
    <w:semiHidden/>
    <w:unhideWhenUsed/>
    <w:rsid w:val="00973DF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</w:pPr>
    <w:rPr>
      <w:rFonts w:ascii="Consolas" w:hAnsi="Consolas"/>
      <w:lang w:eastAsia="en-US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73DFF"/>
    <w:rPr>
      <w:rFonts w:ascii="Consolas" w:hAnsi="Consolas"/>
      <w:lang w:val="pt-BR" w:eastAsia="en-US" w:bidi="ar-SA"/>
    </w:rPr>
  </w:style>
  <w:style w:type="paragraph" w:styleId="Textoembloco">
    <w:name w:val="Block Text"/>
    <w:basedOn w:val="Normal"/>
    <w:uiPriority w:val="99"/>
    <w:semiHidden/>
    <w:unhideWhenUsed/>
    <w:rsid w:val="00973DFF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ind w:left="1152" w:right="1152"/>
    </w:pPr>
    <w:rPr>
      <w:rFonts w:ascii="Calibri" w:eastAsia="Times New Roman" w:hAnsi="Calibri"/>
      <w:i/>
      <w:iCs/>
      <w:color w:val="4F81BD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973DF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973DFF"/>
    <w:rPr>
      <w:rFonts w:ascii="Consolas" w:hAnsi="Consolas"/>
      <w:sz w:val="21"/>
      <w:szCs w:val="21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973DF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973DFF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973DFF"/>
    <w:pPr>
      <w:spacing w:after="0" w:line="240" w:lineRule="auto"/>
    </w:pPr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973DFF"/>
    <w:rPr>
      <w:rFonts w:ascii="Arial" w:hAnsi="Arial"/>
      <w:sz w:val="22"/>
      <w:szCs w:val="22"/>
      <w:lang w:eastAsia="en-US"/>
    </w:rPr>
  </w:style>
  <w:style w:type="paragraph" w:styleId="Ttulodendicedeautoridades">
    <w:name w:val="toa heading"/>
    <w:basedOn w:val="Normal"/>
    <w:next w:val="Normal"/>
    <w:uiPriority w:val="99"/>
    <w:semiHidden/>
    <w:unhideWhenUsed/>
    <w:rsid w:val="00973DFF"/>
    <w:pPr>
      <w:spacing w:before="120"/>
    </w:pPr>
    <w:rPr>
      <w:rFonts w:ascii="Cambria" w:eastAsia="Times New Roman" w:hAnsi="Cambria"/>
      <w:b/>
      <w:bCs/>
      <w:sz w:val="24"/>
      <w:szCs w:val="24"/>
    </w:rPr>
  </w:style>
  <w:style w:type="paragraph" w:styleId="Ttulodendiceremissivo">
    <w:name w:val="index heading"/>
    <w:basedOn w:val="Normal"/>
    <w:next w:val="Remissivo1"/>
    <w:uiPriority w:val="99"/>
    <w:semiHidden/>
    <w:unhideWhenUsed/>
    <w:rsid w:val="00973DFF"/>
    <w:rPr>
      <w:rFonts w:ascii="Cambria" w:eastAsia="Times New Roman" w:hAnsi="Cambria"/>
      <w:b/>
      <w:bCs/>
    </w:rPr>
  </w:style>
  <w:style w:type="paragraph" w:customStyle="1" w:styleId="3Nvel">
    <w:name w:val="3º Nível"/>
    <w:basedOn w:val="Notasespeciais"/>
    <w:uiPriority w:val="1"/>
    <w:qFormat/>
    <w:rsid w:val="00450F91"/>
    <w:rPr>
      <w:b/>
      <w:sz w:val="22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6A2092"/>
    <w:rPr>
      <w:rFonts w:ascii="Arial" w:hAnsi="Arial"/>
      <w:sz w:val="22"/>
      <w:szCs w:val="22"/>
      <w:lang w:eastAsia="en-US"/>
    </w:rPr>
  </w:style>
  <w:style w:type="paragraph" w:customStyle="1" w:styleId="CommarcadoresB-22">
    <w:name w:val="Com marcadores B-2.2"/>
    <w:basedOn w:val="Normal"/>
    <w:next w:val="Normal"/>
    <w:rsid w:val="005911E2"/>
    <w:pPr>
      <w:numPr>
        <w:numId w:val="43"/>
      </w:numPr>
      <w:tabs>
        <w:tab w:val="right" w:leader="dot" w:pos="9356"/>
      </w:tabs>
      <w:spacing w:before="120" w:after="0" w:line="240" w:lineRule="auto"/>
      <w:jc w:val="both"/>
    </w:pPr>
    <w:rPr>
      <w:rFonts w:eastAsia="Times New Roman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88051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02895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76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764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9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7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93387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09449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04418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7933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135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7750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108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650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597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42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55671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4772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6326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5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49663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9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25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318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41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66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90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0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91805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624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9900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9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57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39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462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536633">
          <w:marLeft w:val="28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2005">
          <w:marLeft w:val="28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00100">
          <w:marLeft w:val="28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7702">
          <w:marLeft w:val="28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6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184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254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70011">
          <w:marLeft w:val="28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9198">
          <w:marLeft w:val="28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4224">
          <w:marLeft w:val="28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21106">
          <w:marLeft w:val="28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6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0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8607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62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95034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1782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10712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22717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5813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6303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76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9713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27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19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fiscalizacao.obra.trensurb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FISCALIZA&#199;&#195;O\1_Coordena&#231;&#227;o%20de%20Planejamento\1_Relat&#243;rios\2_Relat&#243;rio%20Sint&#233;tico%20de%20Fiscaliza&#231;&#227;o\2013\10%20-%20outubro\subs&#237;deo\Controle%20NOVEMBRO%2013%20definitivo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FISCALIZA&#199;&#195;O\1_Coordena&#231;&#227;o%20de%20Planejamento\1_Relat&#243;rios\2_Relat&#243;rio%20Sint&#233;tico%20de%20Fiscaliza&#231;&#227;o\2013\10%20-%20outubro\subs&#237;deo\Controle%20NOVEMBRO%2013%20definitivo.xlsx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6775452410553978E-2"/>
          <c:y val="9.3917596237970274E-2"/>
          <c:w val="0.89430483081184631"/>
          <c:h val="0.87063607789767028"/>
        </c:manualLayout>
      </c:layout>
      <c:barChart>
        <c:barDir val="col"/>
        <c:grouping val="clustered"/>
        <c:ser>
          <c:idx val="0"/>
          <c:order val="0"/>
          <c:spPr>
            <a:gradFill>
              <a:gsLst>
                <a:gs pos="100000">
                  <a:srgbClr val="BC5908"/>
                </a:gs>
                <a:gs pos="50000">
                  <a:srgbClr val="FFC000"/>
                </a:gs>
              </a:gsLst>
              <a:lin ang="0" scaled="0"/>
            </a:gra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dLbls>
            <c:spPr>
              <a:noFill/>
              <a:ln w="25400">
                <a:noFill/>
              </a:ln>
            </c:spPr>
            <c:txPr>
              <a:bodyPr rot="-5400000" vert="horz" anchor="ctr" anchorCtr="0"/>
              <a:lstStyle/>
              <a:p>
                <a:pPr>
                  <a:defRPr sz="1050" b="1" i="0" u="none" strike="noStrike" baseline="0">
                    <a:solidFill>
                      <a:schemeClr val="bg1"/>
                    </a:solid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latin typeface="Calibri"/>
                    <a:ea typeface="Calibri"/>
                    <a:cs typeface="Calibri"/>
                  </a:defRPr>
                </a:pPr>
                <a:endParaRPr lang="pt-BR"/>
              </a:p>
            </c:txPr>
            <c:dLblPos val="inEnd"/>
            <c:showVal val="1"/>
          </c:dLbls>
          <c:cat>
            <c:strRef>
              <c:f>GRÁFICOS!$B$12:$B$70</c:f>
              <c:strCache>
                <c:ptCount val="57"/>
                <c:pt idx="0">
                  <c:v>1ª</c:v>
                </c:pt>
                <c:pt idx="1">
                  <c:v>2ª</c:v>
                </c:pt>
                <c:pt idx="2">
                  <c:v>3ª</c:v>
                </c:pt>
                <c:pt idx="3">
                  <c:v>4ª</c:v>
                </c:pt>
                <c:pt idx="4">
                  <c:v>5ª</c:v>
                </c:pt>
                <c:pt idx="5">
                  <c:v>7ª</c:v>
                </c:pt>
                <c:pt idx="6">
                  <c:v>9ª</c:v>
                </c:pt>
                <c:pt idx="7">
                  <c:v>10ª</c:v>
                </c:pt>
                <c:pt idx="8">
                  <c:v>11ª</c:v>
                </c:pt>
                <c:pt idx="9">
                  <c:v>12ª</c:v>
                </c:pt>
                <c:pt idx="10">
                  <c:v>13ª</c:v>
                </c:pt>
                <c:pt idx="11">
                  <c:v>14ª</c:v>
                </c:pt>
                <c:pt idx="12">
                  <c:v>15ª</c:v>
                </c:pt>
                <c:pt idx="13">
                  <c:v>16ª</c:v>
                </c:pt>
                <c:pt idx="14">
                  <c:v>17ª</c:v>
                </c:pt>
                <c:pt idx="15">
                  <c:v>18ª</c:v>
                </c:pt>
                <c:pt idx="16">
                  <c:v>19ª</c:v>
                </c:pt>
                <c:pt idx="17">
                  <c:v>20ª</c:v>
                </c:pt>
                <c:pt idx="18">
                  <c:v>21ª</c:v>
                </c:pt>
                <c:pt idx="19">
                  <c:v>22ª</c:v>
                </c:pt>
                <c:pt idx="20">
                  <c:v>23ª</c:v>
                </c:pt>
                <c:pt idx="21">
                  <c:v>24ª</c:v>
                </c:pt>
                <c:pt idx="22">
                  <c:v>25ª</c:v>
                </c:pt>
                <c:pt idx="23">
                  <c:v>26ª</c:v>
                </c:pt>
                <c:pt idx="24">
                  <c:v>27ª</c:v>
                </c:pt>
                <c:pt idx="25">
                  <c:v>28ª</c:v>
                </c:pt>
                <c:pt idx="26">
                  <c:v>29ª</c:v>
                </c:pt>
                <c:pt idx="27">
                  <c:v>30ª</c:v>
                </c:pt>
                <c:pt idx="28">
                  <c:v>31ª</c:v>
                </c:pt>
                <c:pt idx="29">
                  <c:v>32ª</c:v>
                </c:pt>
                <c:pt idx="30">
                  <c:v>33ª</c:v>
                </c:pt>
                <c:pt idx="31">
                  <c:v>34ª</c:v>
                </c:pt>
                <c:pt idx="32">
                  <c:v>35ª</c:v>
                </c:pt>
                <c:pt idx="33">
                  <c:v>37ª</c:v>
                </c:pt>
                <c:pt idx="34">
                  <c:v>38ª</c:v>
                </c:pt>
                <c:pt idx="35">
                  <c:v>39ª</c:v>
                </c:pt>
                <c:pt idx="36">
                  <c:v>40ª</c:v>
                </c:pt>
                <c:pt idx="37">
                  <c:v>41ª</c:v>
                </c:pt>
                <c:pt idx="38">
                  <c:v>42ª</c:v>
                </c:pt>
                <c:pt idx="39">
                  <c:v>43ª</c:v>
                </c:pt>
                <c:pt idx="40">
                  <c:v>44ª</c:v>
                </c:pt>
                <c:pt idx="41">
                  <c:v>45ª</c:v>
                </c:pt>
                <c:pt idx="42">
                  <c:v>46ª</c:v>
                </c:pt>
                <c:pt idx="43">
                  <c:v>47ª</c:v>
                </c:pt>
                <c:pt idx="44">
                  <c:v>48ª</c:v>
                </c:pt>
                <c:pt idx="45">
                  <c:v>49ª</c:v>
                </c:pt>
                <c:pt idx="46">
                  <c:v>50ª</c:v>
                </c:pt>
                <c:pt idx="47">
                  <c:v>51ª</c:v>
                </c:pt>
                <c:pt idx="48">
                  <c:v>52ª</c:v>
                </c:pt>
                <c:pt idx="49">
                  <c:v>53ª</c:v>
                </c:pt>
                <c:pt idx="50">
                  <c:v>54ª</c:v>
                </c:pt>
                <c:pt idx="51">
                  <c:v>55ª</c:v>
                </c:pt>
                <c:pt idx="52">
                  <c:v>56ª</c:v>
                </c:pt>
                <c:pt idx="53">
                  <c:v>57ª</c:v>
                </c:pt>
                <c:pt idx="54">
                  <c:v>58ª</c:v>
                </c:pt>
                <c:pt idx="55">
                  <c:v>59ª</c:v>
                </c:pt>
                <c:pt idx="56">
                  <c:v>60ª</c:v>
                </c:pt>
              </c:strCache>
            </c:strRef>
          </c:cat>
          <c:val>
            <c:numRef>
              <c:f>GRÁFICOS!$D$12:$D$70</c:f>
              <c:numCache>
                <c:formatCode>0.00%</c:formatCode>
                <c:ptCount val="57"/>
                <c:pt idx="0">
                  <c:v>2.6000000000000003E-3</c:v>
                </c:pt>
                <c:pt idx="1">
                  <c:v>2.4119071101215122E-2</c:v>
                </c:pt>
                <c:pt idx="2">
                  <c:v>2.6816593385829358E-2</c:v>
                </c:pt>
                <c:pt idx="3">
                  <c:v>3.4565942609670074E-2</c:v>
                </c:pt>
                <c:pt idx="4">
                  <c:v>4.2731684864255992E-2</c:v>
                </c:pt>
                <c:pt idx="5">
                  <c:v>7.6419244413990242E-2</c:v>
                </c:pt>
                <c:pt idx="6">
                  <c:v>0.12806686438849754</c:v>
                </c:pt>
                <c:pt idx="7">
                  <c:v>0.14658209219941606</c:v>
                </c:pt>
                <c:pt idx="8">
                  <c:v>0.16482412649092451</c:v>
                </c:pt>
                <c:pt idx="9">
                  <c:v>0.1912428276015537</c:v>
                </c:pt>
                <c:pt idx="10">
                  <c:v>0.21738006146916725</c:v>
                </c:pt>
                <c:pt idx="11">
                  <c:v>0.24053766062422899</c:v>
                </c:pt>
                <c:pt idx="12">
                  <c:v>0.26481815996995933</c:v>
                </c:pt>
                <c:pt idx="13">
                  <c:v>0.29563361227982166</c:v>
                </c:pt>
                <c:pt idx="14">
                  <c:v>0.32702718216742194</c:v>
                </c:pt>
                <c:pt idx="15">
                  <c:v>0.35147894747309028</c:v>
                </c:pt>
                <c:pt idx="16">
                  <c:v>0.38195267912688241</c:v>
                </c:pt>
                <c:pt idx="17">
                  <c:v>0.40985304078950369</c:v>
                </c:pt>
                <c:pt idx="18">
                  <c:v>0.44007238443732422</c:v>
                </c:pt>
                <c:pt idx="19">
                  <c:v>0.47823149906852819</c:v>
                </c:pt>
                <c:pt idx="20">
                  <c:v>0.51046891286826657</c:v>
                </c:pt>
                <c:pt idx="21">
                  <c:v>0.53690788086021257</c:v>
                </c:pt>
                <c:pt idx="22">
                  <c:v>0.56930880247584048</c:v>
                </c:pt>
                <c:pt idx="23">
                  <c:v>0.58299175696268901</c:v>
                </c:pt>
                <c:pt idx="24">
                  <c:v>0.59418601238866608</c:v>
                </c:pt>
                <c:pt idx="25">
                  <c:v>0.60413392250748699</c:v>
                </c:pt>
                <c:pt idx="26">
                  <c:v>0.61582380054642172</c:v>
                </c:pt>
                <c:pt idx="27">
                  <c:v>0.62859978170842867</c:v>
                </c:pt>
                <c:pt idx="28">
                  <c:v>0.63867177404028785</c:v>
                </c:pt>
                <c:pt idx="29">
                  <c:v>0.65288290817596106</c:v>
                </c:pt>
                <c:pt idx="30">
                  <c:v>0.66499271899789514</c:v>
                </c:pt>
                <c:pt idx="31">
                  <c:v>0.69129843452335482</c:v>
                </c:pt>
                <c:pt idx="32">
                  <c:v>0.7190482541016584</c:v>
                </c:pt>
                <c:pt idx="33">
                  <c:v>0.7489237169298032</c:v>
                </c:pt>
                <c:pt idx="34">
                  <c:v>0.7727439287687945</c:v>
                </c:pt>
                <c:pt idx="35">
                  <c:v>0.78960640260875437</c:v>
                </c:pt>
                <c:pt idx="36">
                  <c:v>0.8037431558767254</c:v>
                </c:pt>
                <c:pt idx="37">
                  <c:v>0.81678771155251162</c:v>
                </c:pt>
                <c:pt idx="38">
                  <c:v>0.83108848180524542</c:v>
                </c:pt>
                <c:pt idx="39">
                  <c:v>0.84884155979123421</c:v>
                </c:pt>
                <c:pt idx="40">
                  <c:v>0.86397680804968191</c:v>
                </c:pt>
                <c:pt idx="41">
                  <c:v>0.87734652323244322</c:v>
                </c:pt>
                <c:pt idx="42">
                  <c:v>0.89870494501228337</c:v>
                </c:pt>
                <c:pt idx="43">
                  <c:v>0.90975193461732751</c:v>
                </c:pt>
                <c:pt idx="44">
                  <c:v>0.91959264759711967</c:v>
                </c:pt>
                <c:pt idx="45">
                  <c:v>0.92857255156535634</c:v>
                </c:pt>
                <c:pt idx="46">
                  <c:v>0.9310725515653564</c:v>
                </c:pt>
                <c:pt idx="47">
                  <c:v>0.95840000000000003</c:v>
                </c:pt>
                <c:pt idx="48">
                  <c:v>0.96140000000000003</c:v>
                </c:pt>
                <c:pt idx="49">
                  <c:v>0.9638000000000001</c:v>
                </c:pt>
                <c:pt idx="50">
                  <c:v>0.9658000000000001</c:v>
                </c:pt>
                <c:pt idx="51">
                  <c:v>0.96860000000000013</c:v>
                </c:pt>
                <c:pt idx="52">
                  <c:v>0.97039999999999993</c:v>
                </c:pt>
                <c:pt idx="53">
                  <c:v>0.97139999999999993</c:v>
                </c:pt>
                <c:pt idx="54">
                  <c:v>0.97370000000000001</c:v>
                </c:pt>
                <c:pt idx="55">
                  <c:v>0.97599999999999998</c:v>
                </c:pt>
                <c:pt idx="56">
                  <c:v>0.97770000000000001</c:v>
                </c:pt>
              </c:numCache>
            </c:numRef>
          </c:val>
        </c:ser>
        <c:dLbls/>
        <c:gapWidth val="58"/>
        <c:axId val="78512128"/>
        <c:axId val="78513664"/>
      </c:barChart>
      <c:catAx>
        <c:axId val="78512128"/>
        <c:scaling>
          <c:orientation val="minMax"/>
        </c:scaling>
        <c:delete val="1"/>
        <c:axPos val="b"/>
        <c:numFmt formatCode="mmm\-yy" sourceLinked="1"/>
        <c:tickLblPos val="none"/>
        <c:crossAx val="78513664"/>
        <c:crosses val="autoZero"/>
        <c:auto val="1"/>
        <c:lblAlgn val="ctr"/>
        <c:lblOffset val="100"/>
      </c:catAx>
      <c:valAx>
        <c:axId val="78513664"/>
        <c:scaling>
          <c:orientation val="minMax"/>
        </c:scaling>
        <c:axPos val="l"/>
        <c:majorGridlines>
          <c:spPr>
            <a:ln w="19050" cap="rnd">
              <a:prstDash val="sysDot"/>
            </a:ln>
          </c:spPr>
        </c:majorGridlines>
        <c:numFmt formatCode="0.00%" sourceLinked="1"/>
        <c:majorTickMark val="none"/>
        <c:tickLblPos val="nextTo"/>
        <c:spPr>
          <a:ln w="25400">
            <a:solidFill>
              <a:schemeClr val="tx1"/>
            </a:solidFill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BR"/>
          </a:p>
        </c:txPr>
        <c:crossAx val="78512128"/>
        <c:crosses val="autoZero"/>
        <c:crossBetween val="between"/>
      </c:valAx>
      <c:spPr>
        <a:gradFill>
          <a:gsLst>
            <a:gs pos="100000">
              <a:sysClr val="window" lastClr="FFFFFF">
                <a:lumMod val="32000"/>
              </a:sysClr>
            </a:gs>
            <a:gs pos="8000">
              <a:sysClr val="window" lastClr="FFFFFF">
                <a:alpha val="32000"/>
              </a:sysClr>
            </a:gs>
          </a:gsLst>
          <a:lin ang="5400000" scaled="0"/>
        </a:gradFill>
        <a:ln w="25400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t-BR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848507520038765"/>
          <c:y val="9.3917596237970261E-2"/>
          <c:w val="0.8425952137018361"/>
          <c:h val="0.87063607789767028"/>
        </c:manualLayout>
      </c:layout>
      <c:barChart>
        <c:barDir val="col"/>
        <c:grouping val="clustered"/>
        <c:ser>
          <c:idx val="0"/>
          <c:order val="0"/>
          <c:tx>
            <c:v>PREVISTO</c:v>
          </c:tx>
          <c:spPr>
            <a:gradFill>
              <a:gsLst>
                <a:gs pos="100000">
                  <a:srgbClr val="BC5908"/>
                </a:gs>
                <a:gs pos="50000">
                  <a:srgbClr val="FFC000"/>
                </a:gs>
              </a:gsLst>
              <a:lin ang="0" scaled="0"/>
            </a:gra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dLbls>
            <c:spPr>
              <a:noFill/>
              <a:ln w="25400">
                <a:noFill/>
              </a:ln>
            </c:spPr>
            <c:txPr>
              <a:bodyPr rot="-5400000" vert="horz" anchor="ctr" anchorCtr="0"/>
              <a:lstStyle/>
              <a:p>
                <a:pPr>
                  <a:defRPr sz="1050" b="1" i="0" u="none" strike="noStrike" baseline="0">
                    <a:solidFill>
                      <a:schemeClr val="bg1"/>
                    </a:solid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latin typeface="Calibri"/>
                    <a:ea typeface="Calibri"/>
                    <a:cs typeface="Calibri"/>
                  </a:defRPr>
                </a:pPr>
                <a:endParaRPr lang="pt-BR"/>
              </a:p>
            </c:txPr>
            <c:dLblPos val="inEnd"/>
            <c:showVal val="1"/>
          </c:dLbls>
          <c:cat>
            <c:numRef>
              <c:f>'Controle(2013) '!$B$38:$M$38</c:f>
              <c:numCache>
                <c:formatCode>mmm\-yy</c:formatCode>
                <c:ptCount val="12"/>
                <c:pt idx="0">
                  <c:v>41275</c:v>
                </c:pt>
                <c:pt idx="1">
                  <c:v>41306</c:v>
                </c:pt>
                <c:pt idx="2">
                  <c:v>41334</c:v>
                </c:pt>
                <c:pt idx="3">
                  <c:v>41365</c:v>
                </c:pt>
                <c:pt idx="4">
                  <c:v>41395</c:v>
                </c:pt>
                <c:pt idx="5">
                  <c:v>41426</c:v>
                </c:pt>
                <c:pt idx="6">
                  <c:v>41456</c:v>
                </c:pt>
                <c:pt idx="7">
                  <c:v>41487</c:v>
                </c:pt>
                <c:pt idx="8">
                  <c:v>41518</c:v>
                </c:pt>
                <c:pt idx="9">
                  <c:v>41548</c:v>
                </c:pt>
                <c:pt idx="10">
                  <c:v>41579</c:v>
                </c:pt>
                <c:pt idx="11">
                  <c:v>41609</c:v>
                </c:pt>
              </c:numCache>
            </c:numRef>
          </c:cat>
          <c:val>
            <c:numRef>
              <c:f>'Controle(2013) '!$B$47:$M$47</c:f>
              <c:numCache>
                <c:formatCode>0.00%</c:formatCode>
                <c:ptCount val="12"/>
                <c:pt idx="0">
                  <c:v>0.9780375</c:v>
                </c:pt>
                <c:pt idx="1">
                  <c:v>0.98117500000000002</c:v>
                </c:pt>
                <c:pt idx="2">
                  <c:v>0.98431249999999981</c:v>
                </c:pt>
                <c:pt idx="3">
                  <c:v>0.98744999999999994</c:v>
                </c:pt>
                <c:pt idx="4">
                  <c:v>0.99058749999999995</c:v>
                </c:pt>
                <c:pt idx="5">
                  <c:v>0.99372500000000019</c:v>
                </c:pt>
                <c:pt idx="6">
                  <c:v>0.99686249999999998</c:v>
                </c:pt>
                <c:pt idx="7">
                  <c:v>0.99748249999999983</c:v>
                </c:pt>
                <c:pt idx="8">
                  <c:v>0.99810249999999989</c:v>
                </c:pt>
                <c:pt idx="9">
                  <c:v>0.99872249999999996</c:v>
                </c:pt>
                <c:pt idx="10">
                  <c:v>0.9993424999999998</c:v>
                </c:pt>
                <c:pt idx="11">
                  <c:v>0.99996249999999975</c:v>
                </c:pt>
              </c:numCache>
            </c:numRef>
          </c:val>
        </c:ser>
        <c:ser>
          <c:idx val="1"/>
          <c:order val="1"/>
          <c:tx>
            <c:v>Executado</c:v>
          </c:tx>
          <c:spPr>
            <a:gradFill>
              <a:gsLst>
                <a:gs pos="100000">
                  <a:srgbClr val="51611D"/>
                </a:gs>
                <a:gs pos="26000">
                  <a:srgbClr val="92D050"/>
                </a:gs>
              </a:gsLst>
              <a:lin ang="0" scaled="0"/>
            </a:gradFill>
          </c:spPr>
          <c:dLbls>
            <c:dLbl>
              <c:idx val="9"/>
              <c:layout/>
              <c:tx>
                <c:rich>
                  <a:bodyPr/>
                  <a:lstStyle/>
                  <a:p>
                    <a:r>
                      <a:rPr lang="en-US"/>
                      <a:t>97,77</a:t>
                    </a:r>
                  </a:p>
                </c:rich>
              </c:tx>
              <c:dLblPos val="inEnd"/>
              <c:showVal val="1"/>
            </c:dLbl>
            <c:txPr>
              <a:bodyPr rot="-5400000" vert="horz"/>
              <a:lstStyle/>
              <a:p>
                <a:pPr>
                  <a:defRPr b="1">
                    <a:solidFill>
                      <a:schemeClr val="bg1"/>
                    </a:solid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a:defRPr>
                </a:pPr>
                <a:endParaRPr lang="pt-BR"/>
              </a:p>
            </c:txPr>
            <c:dLblPos val="inEnd"/>
            <c:showVal val="1"/>
          </c:dLbls>
          <c:cat>
            <c:numRef>
              <c:f>'Controle(2013) '!$B$38:$M$38</c:f>
              <c:numCache>
                <c:formatCode>mmm\-yy</c:formatCode>
                <c:ptCount val="12"/>
                <c:pt idx="0">
                  <c:v>41275</c:v>
                </c:pt>
                <c:pt idx="1">
                  <c:v>41306</c:v>
                </c:pt>
                <c:pt idx="2">
                  <c:v>41334</c:v>
                </c:pt>
                <c:pt idx="3">
                  <c:v>41365</c:v>
                </c:pt>
                <c:pt idx="4">
                  <c:v>41395</c:v>
                </c:pt>
                <c:pt idx="5">
                  <c:v>41426</c:v>
                </c:pt>
                <c:pt idx="6">
                  <c:v>41456</c:v>
                </c:pt>
                <c:pt idx="7">
                  <c:v>41487</c:v>
                </c:pt>
                <c:pt idx="8">
                  <c:v>41518</c:v>
                </c:pt>
                <c:pt idx="9">
                  <c:v>41548</c:v>
                </c:pt>
                <c:pt idx="10">
                  <c:v>41579</c:v>
                </c:pt>
                <c:pt idx="11">
                  <c:v>41609</c:v>
                </c:pt>
              </c:numCache>
            </c:numRef>
          </c:cat>
          <c:val>
            <c:numRef>
              <c:f>'Controle(2013) '!$B$48:$M$48</c:f>
              <c:numCache>
                <c:formatCode>0.00%</c:formatCode>
                <c:ptCount val="12"/>
                <c:pt idx="0">
                  <c:v>0.95840000000000003</c:v>
                </c:pt>
                <c:pt idx="1">
                  <c:v>0.96140000000000003</c:v>
                </c:pt>
                <c:pt idx="2">
                  <c:v>0.9638000000000001</c:v>
                </c:pt>
                <c:pt idx="3">
                  <c:v>0.9658000000000001</c:v>
                </c:pt>
                <c:pt idx="4">
                  <c:v>0.96860000000000013</c:v>
                </c:pt>
                <c:pt idx="5">
                  <c:v>0.97040000000000004</c:v>
                </c:pt>
                <c:pt idx="6">
                  <c:v>0.97140000000000004</c:v>
                </c:pt>
                <c:pt idx="7">
                  <c:v>0.97370000000000012</c:v>
                </c:pt>
                <c:pt idx="8">
                  <c:v>0.97600000000000009</c:v>
                </c:pt>
                <c:pt idx="9">
                  <c:v>0.97600000000000009</c:v>
                </c:pt>
              </c:numCache>
            </c:numRef>
          </c:val>
        </c:ser>
        <c:dLbls/>
        <c:gapWidth val="58"/>
        <c:axId val="78577024"/>
        <c:axId val="78910592"/>
      </c:barChart>
      <c:dateAx>
        <c:axId val="78577024"/>
        <c:scaling>
          <c:orientation val="minMax"/>
        </c:scaling>
        <c:delete val="1"/>
        <c:axPos val="b"/>
        <c:numFmt formatCode="mmm\-yy" sourceLinked="1"/>
        <c:tickLblPos val="none"/>
        <c:crossAx val="78910592"/>
        <c:crosses val="autoZero"/>
        <c:auto val="1"/>
        <c:lblOffset val="100"/>
        <c:baseTimeUnit val="months"/>
      </c:dateAx>
      <c:valAx>
        <c:axId val="78910592"/>
        <c:scaling>
          <c:orientation val="minMax"/>
        </c:scaling>
        <c:axPos val="l"/>
        <c:majorGridlines>
          <c:spPr>
            <a:ln w="19050" cap="rnd">
              <a:prstDash val="sysDot"/>
            </a:ln>
          </c:spPr>
        </c:majorGridlines>
        <c:numFmt formatCode="0.00%" sourceLinked="1"/>
        <c:majorTickMark val="none"/>
        <c:tickLblPos val="nextTo"/>
        <c:spPr>
          <a:ln w="25400">
            <a:solidFill>
              <a:schemeClr val="tx1"/>
            </a:solidFill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t-BR"/>
          </a:p>
        </c:txPr>
        <c:crossAx val="78577024"/>
        <c:crosses val="autoZero"/>
        <c:crossBetween val="between"/>
      </c:valAx>
      <c:spPr>
        <a:gradFill>
          <a:gsLst>
            <a:gs pos="100000">
              <a:sysClr val="window" lastClr="FFFFFF">
                <a:lumMod val="32000"/>
              </a:sysClr>
            </a:gs>
            <a:gs pos="8000">
              <a:sysClr val="window" lastClr="FFFFFF">
                <a:alpha val="32000"/>
              </a:sysClr>
            </a:gs>
          </a:gsLst>
          <a:lin ang="5400000" scaled="0"/>
        </a:gradFill>
        <a:ln w="25400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t-BR"/>
    </a:p>
  </c:txPr>
  <c:externalData r:id="rId2"/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3C389-4F7A-47CC-8139-968E225E8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1778</Words>
  <Characters>9607</Characters>
  <Application>Microsoft Office Word</Application>
  <DocSecurity>0</DocSecurity>
  <Lines>80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11363</CharactersWithSpaces>
  <SharedDoc>false</SharedDoc>
  <HLinks>
    <vt:vector size="234" baseType="variant">
      <vt:variant>
        <vt:i4>4456500</vt:i4>
      </vt:variant>
      <vt:variant>
        <vt:i4>288</vt:i4>
      </vt:variant>
      <vt:variant>
        <vt:i4>0</vt:i4>
      </vt:variant>
      <vt:variant>
        <vt:i4>5</vt:i4>
      </vt:variant>
      <vt:variant>
        <vt:lpwstr>mailto:ggehring@trensurb.gov.br</vt:lpwstr>
      </vt:variant>
      <vt:variant>
        <vt:lpwstr/>
      </vt:variant>
      <vt:variant>
        <vt:i4>4456500</vt:i4>
      </vt:variant>
      <vt:variant>
        <vt:i4>285</vt:i4>
      </vt:variant>
      <vt:variant>
        <vt:i4>0</vt:i4>
      </vt:variant>
      <vt:variant>
        <vt:i4>5</vt:i4>
      </vt:variant>
      <vt:variant>
        <vt:lpwstr>mailto:ggehring@trensurb.gov.br</vt:lpwstr>
      </vt:variant>
      <vt:variant>
        <vt:lpwstr/>
      </vt:variant>
      <vt:variant>
        <vt:i4>4128797</vt:i4>
      </vt:variant>
      <vt:variant>
        <vt:i4>282</vt:i4>
      </vt:variant>
      <vt:variant>
        <vt:i4>0</vt:i4>
      </vt:variant>
      <vt:variant>
        <vt:i4>5</vt:i4>
      </vt:variant>
      <vt:variant>
        <vt:lpwstr>mailto:erno.zimpel@trensurb.gov.br</vt:lpwstr>
      </vt:variant>
      <vt:variant>
        <vt:lpwstr/>
      </vt:variant>
      <vt:variant>
        <vt:i4>4128797</vt:i4>
      </vt:variant>
      <vt:variant>
        <vt:i4>279</vt:i4>
      </vt:variant>
      <vt:variant>
        <vt:i4>0</vt:i4>
      </vt:variant>
      <vt:variant>
        <vt:i4>5</vt:i4>
      </vt:variant>
      <vt:variant>
        <vt:lpwstr>mailto:erno.zimpel@trensurb.gov.br</vt:lpwstr>
      </vt:variant>
      <vt:variant>
        <vt:lpwstr/>
      </vt:variant>
      <vt:variant>
        <vt:i4>4128797</vt:i4>
      </vt:variant>
      <vt:variant>
        <vt:i4>276</vt:i4>
      </vt:variant>
      <vt:variant>
        <vt:i4>0</vt:i4>
      </vt:variant>
      <vt:variant>
        <vt:i4>5</vt:i4>
      </vt:variant>
      <vt:variant>
        <vt:lpwstr>mailto:erno.zimpel@trensurb.gov.br</vt:lpwstr>
      </vt:variant>
      <vt:variant>
        <vt:lpwstr/>
      </vt:variant>
      <vt:variant>
        <vt:i4>4456500</vt:i4>
      </vt:variant>
      <vt:variant>
        <vt:i4>273</vt:i4>
      </vt:variant>
      <vt:variant>
        <vt:i4>0</vt:i4>
      </vt:variant>
      <vt:variant>
        <vt:i4>5</vt:i4>
      </vt:variant>
      <vt:variant>
        <vt:lpwstr>mailto:ggehring@trensurb.gov.br</vt:lpwstr>
      </vt:variant>
      <vt:variant>
        <vt:lpwstr/>
      </vt:variant>
      <vt:variant>
        <vt:i4>4456500</vt:i4>
      </vt:variant>
      <vt:variant>
        <vt:i4>270</vt:i4>
      </vt:variant>
      <vt:variant>
        <vt:i4>0</vt:i4>
      </vt:variant>
      <vt:variant>
        <vt:i4>5</vt:i4>
      </vt:variant>
      <vt:variant>
        <vt:lpwstr>mailto:ggehring@trensurb.gov.br</vt:lpwstr>
      </vt:variant>
      <vt:variant>
        <vt:lpwstr/>
      </vt:variant>
      <vt:variant>
        <vt:i4>4456500</vt:i4>
      </vt:variant>
      <vt:variant>
        <vt:i4>267</vt:i4>
      </vt:variant>
      <vt:variant>
        <vt:i4>0</vt:i4>
      </vt:variant>
      <vt:variant>
        <vt:i4>5</vt:i4>
      </vt:variant>
      <vt:variant>
        <vt:lpwstr>mailto:ggehring@trensurb.gov.br</vt:lpwstr>
      </vt:variant>
      <vt:variant>
        <vt:lpwstr/>
      </vt:variant>
      <vt:variant>
        <vt:i4>4456500</vt:i4>
      </vt:variant>
      <vt:variant>
        <vt:i4>264</vt:i4>
      </vt:variant>
      <vt:variant>
        <vt:i4>0</vt:i4>
      </vt:variant>
      <vt:variant>
        <vt:i4>5</vt:i4>
      </vt:variant>
      <vt:variant>
        <vt:lpwstr>mailto:ggehring@trensurb.gov.br</vt:lpwstr>
      </vt:variant>
      <vt:variant>
        <vt:lpwstr/>
      </vt:variant>
      <vt:variant>
        <vt:i4>4128797</vt:i4>
      </vt:variant>
      <vt:variant>
        <vt:i4>261</vt:i4>
      </vt:variant>
      <vt:variant>
        <vt:i4>0</vt:i4>
      </vt:variant>
      <vt:variant>
        <vt:i4>5</vt:i4>
      </vt:variant>
      <vt:variant>
        <vt:lpwstr>mailto:erno.zimpel@trensurb.gov.br</vt:lpwstr>
      </vt:variant>
      <vt:variant>
        <vt:lpwstr/>
      </vt:variant>
      <vt:variant>
        <vt:i4>4128797</vt:i4>
      </vt:variant>
      <vt:variant>
        <vt:i4>258</vt:i4>
      </vt:variant>
      <vt:variant>
        <vt:i4>0</vt:i4>
      </vt:variant>
      <vt:variant>
        <vt:i4>5</vt:i4>
      </vt:variant>
      <vt:variant>
        <vt:lpwstr>mailto:erno.zimpel@trensurb.gov.br</vt:lpwstr>
      </vt:variant>
      <vt:variant>
        <vt:lpwstr/>
      </vt:variant>
      <vt:variant>
        <vt:i4>65637</vt:i4>
      </vt:variant>
      <vt:variant>
        <vt:i4>255</vt:i4>
      </vt:variant>
      <vt:variant>
        <vt:i4>0</vt:i4>
      </vt:variant>
      <vt:variant>
        <vt:i4>5</vt:i4>
      </vt:variant>
      <vt:variant>
        <vt:lpwstr>mailto:pthimoteo@trensurb.gov.br</vt:lpwstr>
      </vt:variant>
      <vt:variant>
        <vt:lpwstr/>
      </vt:variant>
      <vt:variant>
        <vt:i4>4128797</vt:i4>
      </vt:variant>
      <vt:variant>
        <vt:i4>252</vt:i4>
      </vt:variant>
      <vt:variant>
        <vt:i4>0</vt:i4>
      </vt:variant>
      <vt:variant>
        <vt:i4>5</vt:i4>
      </vt:variant>
      <vt:variant>
        <vt:lpwstr>mailto:erno.zimpel@trensurb.gov.br</vt:lpwstr>
      </vt:variant>
      <vt:variant>
        <vt:lpwstr/>
      </vt:variant>
      <vt:variant>
        <vt:i4>1572916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_Toc261957278</vt:lpwstr>
      </vt:variant>
      <vt:variant>
        <vt:i4>1572916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_Toc261957277</vt:lpwstr>
      </vt:variant>
      <vt:variant>
        <vt:i4>1572916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_Toc261957276</vt:lpwstr>
      </vt:variant>
      <vt:variant>
        <vt:i4>1572916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_Toc261957275</vt:lpwstr>
      </vt:variant>
      <vt:variant>
        <vt:i4>1572916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_Toc261957274</vt:lpwstr>
      </vt:variant>
      <vt:variant>
        <vt:i4>1572916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_Toc261957273</vt:lpwstr>
      </vt:variant>
      <vt:variant>
        <vt:i4>1572916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_Toc261957272</vt:lpwstr>
      </vt:variant>
      <vt:variant>
        <vt:i4>1572916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_Toc261957271</vt:lpwstr>
      </vt:variant>
      <vt:variant>
        <vt:i4>1572916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_Toc261957270</vt:lpwstr>
      </vt:variant>
      <vt:variant>
        <vt:i4>1638452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_Toc261957269</vt:lpwstr>
      </vt:variant>
      <vt:variant>
        <vt:i4>1638452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_Toc261957268</vt:lpwstr>
      </vt:variant>
      <vt:variant>
        <vt:i4>1638452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_Toc261957267</vt:lpwstr>
      </vt:variant>
      <vt:variant>
        <vt:i4>1638452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_Toc261957266</vt:lpwstr>
      </vt:variant>
      <vt:variant>
        <vt:i4>1638452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_Toc261957265</vt:lpwstr>
      </vt:variant>
      <vt:variant>
        <vt:i4>1638452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_Toc261957264</vt:lpwstr>
      </vt:variant>
      <vt:variant>
        <vt:i4>1638452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_Toc261957263</vt:lpwstr>
      </vt:variant>
      <vt:variant>
        <vt:i4>1638452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_Toc261957262</vt:lpwstr>
      </vt:variant>
      <vt:variant>
        <vt:i4>1638452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_Toc261957261</vt:lpwstr>
      </vt:variant>
      <vt:variant>
        <vt:i4>1638452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_Toc261957260</vt:lpwstr>
      </vt:variant>
      <vt:variant>
        <vt:i4>1703988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_Toc261957259</vt:lpwstr>
      </vt:variant>
      <vt:variant>
        <vt:i4>1703988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_Toc261957258</vt:lpwstr>
      </vt:variant>
      <vt:variant>
        <vt:i4>1703988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_Toc261957257</vt:lpwstr>
      </vt:variant>
      <vt:variant>
        <vt:i4>1703988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_Toc261957256</vt:lpwstr>
      </vt:variant>
      <vt:variant>
        <vt:i4>1703988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_Toc261957255</vt:lpwstr>
      </vt:variant>
      <vt:variant>
        <vt:i4>1703988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_Toc261957254</vt:lpwstr>
      </vt:variant>
      <vt:variant>
        <vt:i4>1703988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_Toc261957253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</dc:creator>
  <cp:lastModifiedBy>rafael.lopes</cp:lastModifiedBy>
  <cp:revision>4</cp:revision>
  <cp:lastPrinted>2013-11-21T17:46:00Z</cp:lastPrinted>
  <dcterms:created xsi:type="dcterms:W3CDTF">2013-11-21T18:24:00Z</dcterms:created>
  <dcterms:modified xsi:type="dcterms:W3CDTF">2013-11-21T18:26:00Z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-981186802</vt:i4>
  </property>
</Properties>
</file>